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5712C" w14:textId="77777777" w:rsidR="00CB5552" w:rsidRPr="001D4A38" w:rsidRDefault="00CB5552" w:rsidP="00CB5552">
      <w:pPr>
        <w:jc w:val="center"/>
        <w:rPr>
          <w:rFonts w:ascii="Arial" w:hAnsi="Arial" w:cs="Arial"/>
          <w:b/>
          <w:bCs/>
          <w:sz w:val="32"/>
          <w:szCs w:val="32"/>
        </w:rPr>
      </w:pPr>
      <w:bookmarkStart w:id="0" w:name="_GoBack"/>
      <w:bookmarkEnd w:id="0"/>
      <w:r>
        <w:rPr>
          <w:rFonts w:ascii="Arial" w:hAnsi="Arial" w:cs="Arial"/>
          <w:b/>
          <w:bCs/>
          <w:sz w:val="32"/>
          <w:szCs w:val="32"/>
        </w:rPr>
        <w:t xml:space="preserve">ADDENDUM </w:t>
      </w:r>
      <w:r w:rsidRPr="00552B9F">
        <w:rPr>
          <w:rFonts w:ascii="Arial" w:hAnsi="Arial" w:cs="Arial"/>
          <w:b/>
          <w:bCs/>
          <w:sz w:val="32"/>
          <w:szCs w:val="32"/>
        </w:rPr>
        <w:t xml:space="preserve">– Guidance for Schools </w:t>
      </w:r>
      <w:r>
        <w:rPr>
          <w:rFonts w:ascii="Arial" w:hAnsi="Arial" w:cs="Arial"/>
          <w:b/>
          <w:bCs/>
          <w:sz w:val="32"/>
          <w:szCs w:val="32"/>
        </w:rPr>
        <w:t xml:space="preserve">&amp; </w:t>
      </w:r>
      <w:r w:rsidRPr="001D4A38">
        <w:rPr>
          <w:rFonts w:ascii="Arial" w:hAnsi="Arial" w:cs="Arial"/>
          <w:b/>
          <w:bCs/>
          <w:sz w:val="32"/>
          <w:szCs w:val="32"/>
        </w:rPr>
        <w:t>Educational Settings in Northern Ireland January 2021</w:t>
      </w:r>
    </w:p>
    <w:p w14:paraId="60E380EB" w14:textId="77777777" w:rsidR="00CB5552" w:rsidRPr="00DC4609" w:rsidRDefault="00CB5552" w:rsidP="00CB5552">
      <w:pPr>
        <w:ind w:right="1110"/>
        <w:rPr>
          <w:rFonts w:ascii="Arial" w:hAnsi="Arial" w:cs="Arial"/>
          <w:b/>
          <w:bCs/>
          <w:sz w:val="36"/>
          <w:szCs w:val="36"/>
        </w:rPr>
      </w:pPr>
    </w:p>
    <w:p w14:paraId="12D5B2B5" w14:textId="52D6E278" w:rsidR="00CB5552" w:rsidRDefault="00CB5552" w:rsidP="00CB5552">
      <w:pPr>
        <w:pStyle w:val="NormalWeb"/>
        <w:tabs>
          <w:tab w:val="left" w:pos="9072"/>
        </w:tabs>
        <w:spacing w:after="240" w:afterAutospacing="0" w:line="375" w:lineRule="exact"/>
        <w:ind w:right="1110"/>
        <w:outlineLvl w:val="0"/>
        <w:rPr>
          <w:rStyle w:val="Strong"/>
          <w:color w:val="000000"/>
        </w:rPr>
      </w:pPr>
      <w:r w:rsidRPr="00A9271F">
        <w:rPr>
          <w:rStyle w:val="Strong"/>
          <w:rFonts w:ascii="Arial" w:hAnsi="Arial" w:cs="Arial"/>
          <w:color w:val="000000"/>
        </w:rPr>
        <w:t xml:space="preserve">From: </w:t>
      </w:r>
      <w:r>
        <w:rPr>
          <w:rStyle w:val="Strong"/>
          <w:rFonts w:ascii="Arial" w:hAnsi="Arial" w:cs="Arial"/>
          <w:color w:val="000000"/>
        </w:rPr>
        <w:t>Education Restart Programme</w:t>
      </w:r>
      <w:r w:rsidRPr="00A9271F">
        <w:rPr>
          <w:rStyle w:val="Strong"/>
        </w:rPr>
        <w:br/>
      </w:r>
      <w:r w:rsidRPr="00A9271F">
        <w:rPr>
          <w:rStyle w:val="Strong"/>
          <w:rFonts w:ascii="Arial" w:hAnsi="Arial" w:cs="Arial"/>
          <w:color w:val="000000"/>
        </w:rPr>
        <w:t xml:space="preserve">To: All Schools, </w:t>
      </w:r>
      <w:r w:rsidRPr="00A9271F">
        <w:rPr>
          <w:rStyle w:val="Strong"/>
          <w:b w:val="0"/>
          <w:bCs w:val="0"/>
          <w:color w:val="000000"/>
        </w:rPr>
        <w:br/>
      </w:r>
      <w:r w:rsidRPr="00A9271F">
        <w:rPr>
          <w:rStyle w:val="Strong"/>
          <w:rFonts w:ascii="Arial" w:hAnsi="Arial" w:cs="Arial"/>
          <w:color w:val="000000"/>
        </w:rPr>
        <w:t xml:space="preserve">Date: </w:t>
      </w:r>
      <w:r w:rsidR="004F6734">
        <w:rPr>
          <w:rStyle w:val="Strong"/>
          <w:rFonts w:ascii="Arial" w:hAnsi="Arial" w:cs="Arial"/>
          <w:color w:val="000000"/>
        </w:rPr>
        <w:t>8</w:t>
      </w:r>
      <w:r>
        <w:rPr>
          <w:rStyle w:val="Strong"/>
          <w:rFonts w:ascii="Arial" w:hAnsi="Arial" w:cs="Arial"/>
          <w:color w:val="000000"/>
        </w:rPr>
        <w:t xml:space="preserve"> January 2021</w:t>
      </w:r>
    </w:p>
    <w:p w14:paraId="2B357C7B" w14:textId="77777777" w:rsidR="00CB5552" w:rsidRDefault="00CB5552" w:rsidP="00CB5552">
      <w:pPr>
        <w:ind w:right="1110"/>
        <w:jc w:val="both"/>
        <w:rPr>
          <w:rFonts w:ascii="Arial" w:hAnsi="Arial" w:cs="Arial"/>
        </w:rPr>
      </w:pPr>
    </w:p>
    <w:p w14:paraId="3DF55366" w14:textId="77777777" w:rsidR="00CB5552" w:rsidRDefault="00CB5552" w:rsidP="00CB5552">
      <w:pPr>
        <w:ind w:right="1110"/>
        <w:jc w:val="both"/>
        <w:rPr>
          <w:rFonts w:ascii="Arial" w:hAnsi="Arial" w:cs="Arial"/>
        </w:rPr>
      </w:pPr>
      <w:r>
        <w:rPr>
          <w:rFonts w:ascii="Arial" w:hAnsi="Arial" w:cs="Arial"/>
        </w:rPr>
        <w:t>Dear Colleague</w:t>
      </w:r>
    </w:p>
    <w:p w14:paraId="078D4C4C" w14:textId="77777777" w:rsidR="00CB5552" w:rsidRDefault="00CB5552" w:rsidP="00CB5552">
      <w:pPr>
        <w:ind w:right="1110"/>
        <w:rPr>
          <w:rFonts w:ascii="Arial" w:hAnsi="Arial" w:cs="Arial"/>
          <w:color w:val="1F4E79"/>
          <w:lang w:eastAsia="en-US"/>
        </w:rPr>
      </w:pPr>
    </w:p>
    <w:p w14:paraId="52B4A3B9" w14:textId="77777777" w:rsidR="00CB5552" w:rsidRPr="00295D81" w:rsidRDefault="00CB5552" w:rsidP="00CB5552">
      <w:pPr>
        <w:rPr>
          <w:rFonts w:ascii="Arial" w:hAnsi="Arial" w:cs="Arial"/>
          <w:b/>
          <w:bCs/>
          <w:szCs w:val="28"/>
        </w:rPr>
      </w:pPr>
      <w:r>
        <w:rPr>
          <w:rFonts w:ascii="Arial" w:hAnsi="Arial" w:cs="Arial"/>
          <w:b/>
          <w:bCs/>
          <w:szCs w:val="28"/>
        </w:rPr>
        <w:t xml:space="preserve">ADDENDUM - </w:t>
      </w:r>
      <w:r w:rsidRPr="00295D81">
        <w:rPr>
          <w:rFonts w:ascii="Arial" w:hAnsi="Arial" w:cs="Arial"/>
          <w:b/>
          <w:bCs/>
          <w:szCs w:val="28"/>
        </w:rPr>
        <w:t xml:space="preserve">Guidance for Schools </w:t>
      </w:r>
      <w:r>
        <w:rPr>
          <w:rFonts w:ascii="Arial" w:hAnsi="Arial" w:cs="Arial"/>
          <w:b/>
          <w:bCs/>
          <w:szCs w:val="28"/>
        </w:rPr>
        <w:t>&amp;</w:t>
      </w:r>
      <w:r w:rsidRPr="00295D81">
        <w:rPr>
          <w:rFonts w:ascii="Arial" w:hAnsi="Arial" w:cs="Arial"/>
          <w:b/>
          <w:bCs/>
          <w:szCs w:val="28"/>
        </w:rPr>
        <w:t xml:space="preserve"> Educational Settings in Northern Ireland </w:t>
      </w:r>
    </w:p>
    <w:p w14:paraId="76F9DF2C" w14:textId="77777777" w:rsidR="00CB5552" w:rsidRPr="00AD0590" w:rsidRDefault="00CB5552" w:rsidP="00CB5552">
      <w:pPr>
        <w:rPr>
          <w:rFonts w:asciiTheme="minorHAnsi" w:hAnsiTheme="minorHAnsi" w:cstheme="minorHAnsi"/>
          <w:b/>
          <w:bCs/>
          <w:sz w:val="16"/>
          <w:szCs w:val="16"/>
        </w:rPr>
      </w:pPr>
    </w:p>
    <w:p w14:paraId="6AF39B8F" w14:textId="18BB08E9" w:rsidR="00CB5552" w:rsidRDefault="00CB5552" w:rsidP="00CB5552">
      <w:pPr>
        <w:spacing w:line="276" w:lineRule="auto"/>
        <w:contextualSpacing/>
        <w:rPr>
          <w:rFonts w:ascii="Arial" w:hAnsi="Arial" w:cs="Arial"/>
          <w:color w:val="0B0C0C"/>
        </w:rPr>
      </w:pPr>
      <w:r>
        <w:rPr>
          <w:rFonts w:ascii="Arial" w:hAnsi="Arial" w:cs="Arial"/>
          <w:color w:val="0B0C0C"/>
        </w:rPr>
        <w:t xml:space="preserve">Further to </w:t>
      </w:r>
      <w:r w:rsidR="00FE26D0">
        <w:rPr>
          <w:rFonts w:ascii="Arial" w:hAnsi="Arial" w:cs="Arial"/>
          <w:color w:val="0B0C0C"/>
        </w:rPr>
        <w:t xml:space="preserve">the recent </w:t>
      </w:r>
      <w:r w:rsidR="00E202AC">
        <w:rPr>
          <w:rFonts w:ascii="Arial" w:hAnsi="Arial" w:cs="Arial"/>
          <w:color w:val="0B0C0C"/>
        </w:rPr>
        <w:t>statement</w:t>
      </w:r>
      <w:r w:rsidR="003F6E35">
        <w:rPr>
          <w:rFonts w:ascii="Arial" w:hAnsi="Arial" w:cs="Arial"/>
          <w:color w:val="0B0C0C"/>
        </w:rPr>
        <w:t>s</w:t>
      </w:r>
      <w:r>
        <w:rPr>
          <w:rFonts w:ascii="Arial" w:hAnsi="Arial" w:cs="Arial"/>
          <w:color w:val="0B0C0C"/>
        </w:rPr>
        <w:t xml:space="preserve"> from the Education Minister Peter Weir MLA</w:t>
      </w:r>
      <w:r w:rsidR="00F37D9A">
        <w:rPr>
          <w:rFonts w:ascii="Arial" w:hAnsi="Arial" w:cs="Arial"/>
          <w:color w:val="0B0C0C"/>
        </w:rPr>
        <w:t xml:space="preserve"> and NI Executive</w:t>
      </w:r>
      <w:r>
        <w:rPr>
          <w:rFonts w:ascii="Arial" w:hAnsi="Arial" w:cs="Arial"/>
          <w:color w:val="0B0C0C"/>
        </w:rPr>
        <w:t xml:space="preserve">, this correspondence provides additional information on a number of issues.   </w:t>
      </w:r>
    </w:p>
    <w:p w14:paraId="1EA3B177" w14:textId="77777777" w:rsidR="00CB5552" w:rsidRDefault="00CB5552" w:rsidP="00CB5552">
      <w:pPr>
        <w:spacing w:line="276" w:lineRule="auto"/>
        <w:contextualSpacing/>
        <w:rPr>
          <w:rFonts w:ascii="Arial" w:hAnsi="Arial" w:cs="Arial"/>
          <w:color w:val="0B0C0C"/>
        </w:rPr>
      </w:pPr>
    </w:p>
    <w:p w14:paraId="08DBE718" w14:textId="77777777" w:rsidR="00CB5552" w:rsidRDefault="00CB5552" w:rsidP="00CB5552">
      <w:pPr>
        <w:spacing w:line="276" w:lineRule="auto"/>
        <w:rPr>
          <w:rFonts w:ascii="Arial" w:hAnsi="Arial" w:cs="Arial"/>
          <w:color w:val="0B0C0C"/>
        </w:rPr>
      </w:pPr>
      <w:r>
        <w:rPr>
          <w:rFonts w:ascii="Arial" w:hAnsi="Arial" w:cs="Arial"/>
          <w:color w:val="0B0C0C"/>
        </w:rPr>
        <w:t>You will note that the recent decisions in no way suggest that schools</w:t>
      </w:r>
      <w:r w:rsidRPr="003C5218">
        <w:rPr>
          <w:rFonts w:ascii="Arial" w:hAnsi="Arial" w:cs="Arial"/>
          <w:color w:val="0B0C0C"/>
        </w:rPr>
        <w:t xml:space="preserve"> are </w:t>
      </w:r>
      <w:r>
        <w:rPr>
          <w:rFonts w:ascii="Arial" w:hAnsi="Arial" w:cs="Arial"/>
          <w:color w:val="0B0C0C"/>
        </w:rPr>
        <w:t>unsafe</w:t>
      </w:r>
      <w:r w:rsidRPr="003C5218">
        <w:rPr>
          <w:rFonts w:ascii="Arial" w:hAnsi="Arial" w:cs="Arial"/>
          <w:color w:val="0B0C0C"/>
        </w:rPr>
        <w:t xml:space="preserve"> places for young people. Instead, limiting attendance is about reducing the number of contacts that all of us have with people in other households.</w:t>
      </w:r>
      <w:r>
        <w:rPr>
          <w:rFonts w:ascii="Arial" w:hAnsi="Arial" w:cs="Arial"/>
          <w:color w:val="0B0C0C"/>
        </w:rPr>
        <w:t xml:space="preserve">  </w:t>
      </w:r>
      <w:r w:rsidRPr="00A3713F">
        <w:rPr>
          <w:rFonts w:ascii="Arial" w:hAnsi="Arial" w:cs="Arial"/>
          <w:color w:val="0B0C0C"/>
        </w:rPr>
        <w:t xml:space="preserve">The Executive has </w:t>
      </w:r>
      <w:r>
        <w:rPr>
          <w:rFonts w:ascii="Arial" w:hAnsi="Arial" w:cs="Arial"/>
          <w:color w:val="0B0C0C"/>
        </w:rPr>
        <w:t xml:space="preserve">and continues </w:t>
      </w:r>
      <w:r w:rsidRPr="00A3713F">
        <w:rPr>
          <w:rFonts w:ascii="Arial" w:hAnsi="Arial" w:cs="Arial"/>
          <w:color w:val="0B0C0C"/>
        </w:rPr>
        <w:t>to prioritise education and the needs of our young people.</w:t>
      </w:r>
      <w:r>
        <w:rPr>
          <w:rFonts w:ascii="Arial" w:hAnsi="Arial" w:cs="Arial"/>
          <w:color w:val="0B0C0C"/>
        </w:rPr>
        <w:t xml:space="preserve">  </w:t>
      </w:r>
    </w:p>
    <w:p w14:paraId="773D346B" w14:textId="77777777" w:rsidR="00CB5552" w:rsidRPr="00E81BFA" w:rsidRDefault="00CB5552" w:rsidP="00CB5552">
      <w:pPr>
        <w:spacing w:line="276" w:lineRule="auto"/>
        <w:rPr>
          <w:rFonts w:ascii="Arial" w:hAnsi="Arial" w:cs="Arial"/>
          <w:b/>
          <w:color w:val="0B0C0C"/>
          <w:sz w:val="16"/>
          <w:szCs w:val="16"/>
        </w:rPr>
      </w:pPr>
    </w:p>
    <w:p w14:paraId="0210EFA0" w14:textId="77777777" w:rsidR="00CB5552" w:rsidRDefault="00CB5552" w:rsidP="00CB5552">
      <w:pPr>
        <w:spacing w:line="276" w:lineRule="auto"/>
        <w:rPr>
          <w:rFonts w:ascii="Arial" w:hAnsi="Arial" w:cs="Arial"/>
        </w:rPr>
      </w:pPr>
      <w:r>
        <w:rPr>
          <w:rFonts w:ascii="Arial" w:hAnsi="Arial" w:cs="Arial"/>
        </w:rPr>
        <w:t>The information in this update will be incorporated into the full DE Coronavirus Guidance for Education Settings in due course and issued to schools.</w:t>
      </w:r>
    </w:p>
    <w:p w14:paraId="5EC57F40" w14:textId="77777777" w:rsidR="00CB5552" w:rsidRPr="006C797C" w:rsidRDefault="00CB5552" w:rsidP="00CB5552">
      <w:pPr>
        <w:spacing w:line="276" w:lineRule="auto"/>
        <w:rPr>
          <w:rFonts w:ascii="Arial" w:hAnsi="Arial" w:cs="Arial"/>
        </w:rPr>
      </w:pPr>
    </w:p>
    <w:p w14:paraId="59AFA7F2" w14:textId="77777777" w:rsidR="00CB5552" w:rsidRPr="00D60271" w:rsidRDefault="00CB5552" w:rsidP="00CB5552">
      <w:pPr>
        <w:spacing w:line="276" w:lineRule="auto"/>
        <w:rPr>
          <w:rFonts w:ascii="Arial" w:hAnsi="Arial" w:cs="Arial"/>
          <w:b/>
        </w:rPr>
      </w:pPr>
      <w:r w:rsidRPr="00D60271">
        <w:rPr>
          <w:rFonts w:ascii="Arial" w:hAnsi="Arial" w:cs="Arial"/>
          <w:b/>
        </w:rPr>
        <w:t>Education Continuity Direction</w:t>
      </w:r>
    </w:p>
    <w:p w14:paraId="42CADCC2" w14:textId="77777777" w:rsidR="00CB5552" w:rsidRPr="0096165D" w:rsidRDefault="00CB5552" w:rsidP="00CB5552">
      <w:pPr>
        <w:spacing w:line="276" w:lineRule="auto"/>
        <w:rPr>
          <w:rFonts w:ascii="Arial" w:hAnsi="Arial" w:cs="Arial"/>
          <w:sz w:val="16"/>
          <w:szCs w:val="16"/>
        </w:rPr>
      </w:pPr>
    </w:p>
    <w:p w14:paraId="7BA3C747" w14:textId="34C48EDC" w:rsidR="00A1472F" w:rsidRPr="00A1472F" w:rsidRDefault="00CB5552" w:rsidP="00A1472F">
      <w:pPr>
        <w:spacing w:line="276" w:lineRule="auto"/>
        <w:rPr>
          <w:rFonts w:ascii="Arial" w:hAnsi="Arial" w:cs="Arial"/>
        </w:rPr>
      </w:pPr>
      <w:r w:rsidRPr="00A1472F">
        <w:rPr>
          <w:rFonts w:ascii="Arial" w:hAnsi="Arial" w:cs="Arial"/>
          <w:lang w:val="en"/>
        </w:rPr>
        <w:t>The Education Minister has issued a further Educational Continuity Direction to give legal effect to the</w:t>
      </w:r>
      <w:r w:rsidR="00A1472F" w:rsidRPr="00A1472F">
        <w:rPr>
          <w:rFonts w:ascii="Arial" w:hAnsi="Arial" w:cs="Arial"/>
          <w:lang w:val="en"/>
        </w:rPr>
        <w:t xml:space="preserve"> operational</w:t>
      </w:r>
      <w:r w:rsidRPr="00A1472F">
        <w:rPr>
          <w:rFonts w:ascii="Arial" w:hAnsi="Arial" w:cs="Arial"/>
          <w:lang w:val="en"/>
        </w:rPr>
        <w:t xml:space="preserve"> arrangements</w:t>
      </w:r>
      <w:r w:rsidR="00A1472F">
        <w:rPr>
          <w:rFonts w:ascii="Arial" w:hAnsi="Arial" w:cs="Arial"/>
          <w:lang w:val="en"/>
        </w:rPr>
        <w:t xml:space="preserve"> in the education system</w:t>
      </w:r>
      <w:r w:rsidR="00A1472F" w:rsidRPr="00A1472F">
        <w:rPr>
          <w:rFonts w:ascii="Arial" w:hAnsi="Arial" w:cs="Arial"/>
          <w:lang w:val="en"/>
        </w:rPr>
        <w:t xml:space="preserve"> from 7 January 2021 (</w:t>
      </w:r>
      <w:hyperlink r:id="rId8" w:history="1">
        <w:r w:rsidR="00A1472F">
          <w:rPr>
            <w:rStyle w:val="Hyperlink"/>
            <w:rFonts w:ascii="Arial" w:hAnsi="Arial" w:cs="Arial"/>
          </w:rPr>
          <w:t>Educational Continuity Direction</w:t>
        </w:r>
      </w:hyperlink>
      <w:r w:rsidR="00A1472F" w:rsidRPr="00A1472F">
        <w:rPr>
          <w:rFonts w:ascii="Arial" w:hAnsi="Arial" w:cs="Arial"/>
        </w:rPr>
        <w:t>).</w:t>
      </w:r>
    </w:p>
    <w:p w14:paraId="0DB21A38" w14:textId="5520DBAA" w:rsidR="00CB5552" w:rsidRPr="00A1472F" w:rsidRDefault="00CB5552" w:rsidP="00A1472F">
      <w:pPr>
        <w:spacing w:line="276" w:lineRule="auto"/>
        <w:rPr>
          <w:rFonts w:ascii="Arial" w:hAnsi="Arial" w:cs="Arial"/>
          <w:color w:val="FF0000"/>
          <w:lang w:val="en"/>
        </w:rPr>
      </w:pPr>
      <w:r w:rsidRPr="00A1472F">
        <w:rPr>
          <w:rFonts w:ascii="Arial" w:hAnsi="Arial" w:cs="Arial"/>
        </w:rPr>
        <w:t xml:space="preserve"> </w:t>
      </w:r>
    </w:p>
    <w:p w14:paraId="04A49583" w14:textId="77777777" w:rsidR="00CB5552" w:rsidRPr="006C797C" w:rsidRDefault="00CB5552" w:rsidP="00CB5552">
      <w:pPr>
        <w:spacing w:line="276" w:lineRule="auto"/>
        <w:jc w:val="both"/>
        <w:rPr>
          <w:rFonts w:ascii="Arial" w:hAnsi="Arial" w:cs="Arial"/>
          <w:b/>
        </w:rPr>
      </w:pPr>
      <w:r w:rsidRPr="006C797C">
        <w:rPr>
          <w:rFonts w:ascii="Arial" w:hAnsi="Arial" w:cs="Arial"/>
          <w:b/>
        </w:rPr>
        <w:t>Examinations</w:t>
      </w:r>
      <w:r>
        <w:rPr>
          <w:rFonts w:ascii="Arial" w:hAnsi="Arial" w:cs="Arial"/>
          <w:b/>
        </w:rPr>
        <w:t xml:space="preserve"> and Qualifications. </w:t>
      </w:r>
      <w:r w:rsidRPr="006C797C">
        <w:rPr>
          <w:rFonts w:ascii="Arial" w:hAnsi="Arial" w:cs="Arial"/>
          <w:b/>
        </w:rPr>
        <w:t xml:space="preserve"> </w:t>
      </w:r>
    </w:p>
    <w:p w14:paraId="39087AC9" w14:textId="77777777" w:rsidR="00CB5552" w:rsidRPr="006C797C" w:rsidRDefault="00CB5552" w:rsidP="00CB5552">
      <w:pPr>
        <w:spacing w:line="276" w:lineRule="auto"/>
        <w:jc w:val="both"/>
        <w:rPr>
          <w:rFonts w:ascii="Arial" w:hAnsi="Arial" w:cs="Arial"/>
          <w:sz w:val="16"/>
          <w:szCs w:val="16"/>
        </w:rPr>
      </w:pPr>
    </w:p>
    <w:p w14:paraId="5A786761" w14:textId="77777777" w:rsidR="007F2FF6" w:rsidRDefault="00CB5552" w:rsidP="00CB5552">
      <w:pPr>
        <w:spacing w:line="276" w:lineRule="auto"/>
        <w:rPr>
          <w:rFonts w:ascii="Arial" w:hAnsi="Arial" w:cs="Arial"/>
        </w:rPr>
      </w:pPr>
      <w:r>
        <w:rPr>
          <w:rFonts w:ascii="Arial" w:hAnsi="Arial" w:cs="Arial"/>
        </w:rPr>
        <w:t>In light of the current public health context, the move to remote learning and in order to  ensure a common approach throughout the UK and that students in Northern Ireland are in no way disadvantaged</w:t>
      </w:r>
      <w:r w:rsidR="00FE26D0">
        <w:rPr>
          <w:rFonts w:ascii="Arial" w:hAnsi="Arial" w:cs="Arial"/>
        </w:rPr>
        <w:t>,</w:t>
      </w:r>
      <w:r>
        <w:rPr>
          <w:rFonts w:ascii="Arial" w:hAnsi="Arial" w:cs="Arial"/>
        </w:rPr>
        <w:t xml:space="preserve"> </w:t>
      </w:r>
      <w:r w:rsidRPr="00673CF1">
        <w:rPr>
          <w:rFonts w:ascii="Arial" w:hAnsi="Arial" w:cs="Arial"/>
        </w:rPr>
        <w:t xml:space="preserve">all </w:t>
      </w:r>
      <w:r>
        <w:rPr>
          <w:rFonts w:ascii="Arial" w:hAnsi="Arial" w:cs="Arial"/>
        </w:rPr>
        <w:t xml:space="preserve">exams and controlled assessments for CCEA </w:t>
      </w:r>
      <w:r w:rsidRPr="00673CF1">
        <w:rPr>
          <w:rFonts w:ascii="Arial" w:hAnsi="Arial" w:cs="Arial"/>
        </w:rPr>
        <w:t xml:space="preserve">GCSE, AS and A2 </w:t>
      </w:r>
      <w:r>
        <w:rPr>
          <w:rFonts w:ascii="Arial" w:hAnsi="Arial" w:cs="Arial"/>
        </w:rPr>
        <w:t>qualifications</w:t>
      </w:r>
      <w:r w:rsidRPr="00673CF1">
        <w:rPr>
          <w:rFonts w:ascii="Arial" w:hAnsi="Arial" w:cs="Arial"/>
        </w:rPr>
        <w:t xml:space="preserve"> </w:t>
      </w:r>
      <w:r>
        <w:rPr>
          <w:rFonts w:ascii="Arial" w:hAnsi="Arial" w:cs="Arial"/>
        </w:rPr>
        <w:t xml:space="preserve">have been </w:t>
      </w:r>
      <w:r w:rsidRPr="00673CF1">
        <w:rPr>
          <w:rFonts w:ascii="Arial" w:hAnsi="Arial" w:cs="Arial"/>
        </w:rPr>
        <w:t xml:space="preserve">cancelled. </w:t>
      </w:r>
    </w:p>
    <w:p w14:paraId="4C4B2FCA" w14:textId="77777777" w:rsidR="007F2FF6" w:rsidRDefault="007F2FF6" w:rsidP="00CB5552">
      <w:pPr>
        <w:spacing w:line="276" w:lineRule="auto"/>
        <w:rPr>
          <w:rFonts w:ascii="Arial" w:hAnsi="Arial" w:cs="Arial"/>
        </w:rPr>
      </w:pPr>
    </w:p>
    <w:p w14:paraId="155B53B4" w14:textId="5822DB7D" w:rsidR="00CB5552" w:rsidRDefault="00CB5552" w:rsidP="00CB5552">
      <w:pPr>
        <w:spacing w:line="276" w:lineRule="auto"/>
        <w:rPr>
          <w:rFonts w:ascii="Arial" w:hAnsi="Arial" w:cs="Arial"/>
        </w:rPr>
      </w:pPr>
      <w:r w:rsidRPr="00673CF1">
        <w:rPr>
          <w:rFonts w:ascii="Arial" w:hAnsi="Arial" w:cs="Arial"/>
        </w:rPr>
        <w:t>Work will continue on the alternative awarding arrangements</w:t>
      </w:r>
      <w:r>
        <w:rPr>
          <w:rFonts w:ascii="Arial" w:hAnsi="Arial" w:cs="Arial"/>
        </w:rPr>
        <w:t xml:space="preserve"> for these qualifications</w:t>
      </w:r>
      <w:r w:rsidRPr="00673CF1">
        <w:rPr>
          <w:rFonts w:ascii="Arial" w:hAnsi="Arial" w:cs="Arial"/>
        </w:rPr>
        <w:t xml:space="preserve"> and further details will be brought forward as soon as possible. </w:t>
      </w:r>
    </w:p>
    <w:p w14:paraId="6BA6DC55" w14:textId="77777777" w:rsidR="00CB5552" w:rsidRDefault="00CB5552" w:rsidP="00CB5552">
      <w:pPr>
        <w:spacing w:line="276" w:lineRule="auto"/>
        <w:rPr>
          <w:rFonts w:ascii="Arial" w:hAnsi="Arial" w:cs="Arial"/>
        </w:rPr>
      </w:pPr>
    </w:p>
    <w:p w14:paraId="7B5F8EB4" w14:textId="77777777" w:rsidR="00CB5552" w:rsidRDefault="00CB5552" w:rsidP="00CB5552">
      <w:pPr>
        <w:spacing w:line="276" w:lineRule="auto"/>
        <w:rPr>
          <w:rFonts w:ascii="Arial" w:hAnsi="Arial" w:cs="Arial"/>
        </w:rPr>
      </w:pPr>
    </w:p>
    <w:p w14:paraId="1BF289E7" w14:textId="77777777" w:rsidR="00CB5552" w:rsidRDefault="00CB5552" w:rsidP="00CB5552">
      <w:pPr>
        <w:spacing w:line="276" w:lineRule="auto"/>
        <w:rPr>
          <w:rFonts w:ascii="Arial" w:hAnsi="Arial" w:cs="Arial"/>
          <w:b/>
        </w:rPr>
      </w:pPr>
    </w:p>
    <w:p w14:paraId="58B2F649" w14:textId="77777777" w:rsidR="007F2FF6" w:rsidRDefault="00CB5552" w:rsidP="00A1472F">
      <w:pPr>
        <w:spacing w:before="100" w:beforeAutospacing="1" w:after="100" w:afterAutospacing="1"/>
        <w:rPr>
          <w:rFonts w:ascii="Arial" w:hAnsi="Arial" w:cs="Arial"/>
          <w:iCs/>
        </w:rPr>
      </w:pPr>
      <w:r>
        <w:rPr>
          <w:rFonts w:ascii="Arial" w:hAnsi="Arial" w:cs="Arial"/>
          <w:iCs/>
        </w:rPr>
        <w:t>Given</w:t>
      </w:r>
      <w:r w:rsidRPr="00D60271">
        <w:rPr>
          <w:rFonts w:ascii="Arial" w:hAnsi="Arial" w:cs="Arial"/>
          <w:iCs/>
        </w:rPr>
        <w:t xml:space="preserve"> the evolving public health measures, vocational and technical exams that are due to take place in January may still take place, where learning centres judge it right to do so. Alternative arrangements will be put in place by individual awarding organisations where it is not possible for learners to sit their exams in January.</w:t>
      </w:r>
      <w:r w:rsidR="00FE26D0">
        <w:rPr>
          <w:rFonts w:ascii="Arial" w:hAnsi="Arial" w:cs="Arial"/>
          <w:iCs/>
        </w:rPr>
        <w:t xml:space="preserve"> </w:t>
      </w:r>
    </w:p>
    <w:p w14:paraId="13AE11F4" w14:textId="649F3026" w:rsidR="00CB5552" w:rsidRPr="00A1472F" w:rsidRDefault="00CB5552" w:rsidP="00A1472F">
      <w:pPr>
        <w:spacing w:before="100" w:beforeAutospacing="1" w:after="100" w:afterAutospacing="1"/>
        <w:rPr>
          <w:rFonts w:ascii="Arial" w:hAnsi="Arial" w:cs="Arial"/>
          <w:iCs/>
        </w:rPr>
      </w:pPr>
      <w:r w:rsidRPr="00D60271">
        <w:rPr>
          <w:rFonts w:ascii="Arial" w:hAnsi="Arial" w:cs="Arial"/>
          <w:iCs/>
        </w:rPr>
        <w:t xml:space="preserve">Schools will therefore be permitted to facilitate these exams in January if they wish to do so.  Further details should be sought from individual AOs and CCEA Regulation. </w:t>
      </w:r>
    </w:p>
    <w:p w14:paraId="4F648938" w14:textId="77777777" w:rsidR="00E82420" w:rsidRDefault="00E82420" w:rsidP="00E82420">
      <w:pPr>
        <w:tabs>
          <w:tab w:val="left" w:pos="9072"/>
        </w:tabs>
        <w:autoSpaceDE w:val="0"/>
        <w:autoSpaceDN w:val="0"/>
        <w:adjustRightInd w:val="0"/>
        <w:rPr>
          <w:rFonts w:ascii="Arial" w:hAnsi="Arial" w:cs="Arial"/>
          <w:b/>
          <w:bCs/>
          <w:lang w:eastAsia="en-US"/>
        </w:rPr>
      </w:pPr>
      <w:r>
        <w:rPr>
          <w:rFonts w:ascii="Arial" w:hAnsi="Arial" w:cs="Arial"/>
          <w:b/>
          <w:bCs/>
          <w:lang w:eastAsia="en-US"/>
        </w:rPr>
        <w:t>Bubbles and Social Distancing</w:t>
      </w:r>
    </w:p>
    <w:p w14:paraId="5EF1135E" w14:textId="77777777" w:rsidR="00E82420" w:rsidRPr="0096165D" w:rsidRDefault="00E82420" w:rsidP="00E82420">
      <w:pPr>
        <w:tabs>
          <w:tab w:val="left" w:pos="9072"/>
        </w:tabs>
        <w:autoSpaceDE w:val="0"/>
        <w:autoSpaceDN w:val="0"/>
        <w:adjustRightInd w:val="0"/>
        <w:rPr>
          <w:rFonts w:ascii="Arial" w:hAnsi="Arial" w:cs="Arial"/>
          <w:sz w:val="16"/>
          <w:szCs w:val="16"/>
          <w:lang w:eastAsia="en-US"/>
        </w:rPr>
      </w:pPr>
    </w:p>
    <w:p w14:paraId="6180D7CF" w14:textId="7A1E3566" w:rsidR="00E82420" w:rsidRDefault="00FE26D0" w:rsidP="00E82420">
      <w:pPr>
        <w:tabs>
          <w:tab w:val="left" w:pos="9072"/>
        </w:tabs>
        <w:autoSpaceDE w:val="0"/>
        <w:autoSpaceDN w:val="0"/>
        <w:adjustRightInd w:val="0"/>
        <w:rPr>
          <w:rFonts w:ascii="Arial" w:hAnsi="Arial" w:cs="Arial"/>
          <w:lang w:eastAsia="en-US"/>
        </w:rPr>
      </w:pPr>
      <w:r w:rsidRPr="0092172F">
        <w:rPr>
          <w:rFonts w:ascii="Arial" w:hAnsi="Arial" w:cs="Arial"/>
          <w:lang w:eastAsia="en-US"/>
        </w:rPr>
        <w:t xml:space="preserve">While the number of pupils within settings are reduced schools should </w:t>
      </w:r>
      <w:r>
        <w:rPr>
          <w:rFonts w:ascii="Arial" w:hAnsi="Arial" w:cs="Arial"/>
          <w:lang w:eastAsia="en-US"/>
        </w:rPr>
        <w:t xml:space="preserve">continue to </w:t>
      </w:r>
      <w:r w:rsidRPr="0092172F">
        <w:rPr>
          <w:rFonts w:ascii="Arial" w:hAnsi="Arial" w:cs="Arial"/>
          <w:lang w:eastAsia="en-US"/>
        </w:rPr>
        <w:t>r</w:t>
      </w:r>
      <w:r>
        <w:rPr>
          <w:rFonts w:ascii="Arial" w:hAnsi="Arial" w:cs="Arial"/>
          <w:lang w:eastAsia="en-US"/>
        </w:rPr>
        <w:t xml:space="preserve">educe interaction and contact. New bubbles may be formed </w:t>
      </w:r>
      <w:r w:rsidR="00F37D9A">
        <w:rPr>
          <w:rFonts w:ascii="Arial" w:hAnsi="Arial" w:cs="Arial"/>
          <w:lang w:eastAsia="en-US"/>
        </w:rPr>
        <w:t xml:space="preserve">in line with PHA advice, </w:t>
      </w:r>
      <w:r>
        <w:rPr>
          <w:rFonts w:ascii="Arial" w:hAnsi="Arial" w:cs="Arial"/>
          <w:lang w:eastAsia="en-US"/>
        </w:rPr>
        <w:t xml:space="preserve">but these should not exceed normal class size. With smaller numbers of pupils, it is acceptable to use a single room, </w:t>
      </w:r>
      <w:r w:rsidR="007F2FF6">
        <w:rPr>
          <w:rFonts w:ascii="Arial" w:hAnsi="Arial" w:cs="Arial"/>
          <w:lang w:eastAsia="en-US"/>
        </w:rPr>
        <w:t xml:space="preserve">provided that the </w:t>
      </w:r>
      <w:r>
        <w:rPr>
          <w:rFonts w:ascii="Arial" w:hAnsi="Arial" w:cs="Arial"/>
          <w:lang w:eastAsia="en-US"/>
        </w:rPr>
        <w:t>2m social distancing</w:t>
      </w:r>
      <w:r w:rsidR="00A1472F">
        <w:rPr>
          <w:rFonts w:ascii="Arial" w:hAnsi="Arial" w:cs="Arial"/>
          <w:lang w:eastAsia="en-US"/>
        </w:rPr>
        <w:t xml:space="preserve"> </w:t>
      </w:r>
      <w:r w:rsidR="007F2FF6">
        <w:rPr>
          <w:rFonts w:ascii="Arial" w:hAnsi="Arial" w:cs="Arial"/>
          <w:lang w:eastAsia="en-US"/>
        </w:rPr>
        <w:t xml:space="preserve">rule can be maintained </w:t>
      </w:r>
      <w:r w:rsidR="00A1472F">
        <w:rPr>
          <w:rFonts w:ascii="Arial" w:hAnsi="Arial" w:cs="Arial"/>
          <w:lang w:eastAsia="en-US"/>
        </w:rPr>
        <w:t>between pupils</w:t>
      </w:r>
      <w:r w:rsidR="007F2FF6">
        <w:rPr>
          <w:rFonts w:ascii="Arial" w:hAnsi="Arial" w:cs="Arial"/>
          <w:lang w:eastAsia="en-US"/>
        </w:rPr>
        <w:t>,</w:t>
      </w:r>
      <w:r w:rsidR="003F6E35">
        <w:rPr>
          <w:rFonts w:ascii="Arial" w:hAnsi="Arial" w:cs="Arial"/>
          <w:lang w:eastAsia="en-US"/>
        </w:rPr>
        <w:t xml:space="preserve"> and staff can</w:t>
      </w:r>
      <w:r w:rsidR="007F2FF6">
        <w:rPr>
          <w:rFonts w:ascii="Arial" w:hAnsi="Arial" w:cs="Arial"/>
          <w:lang w:eastAsia="en-US"/>
        </w:rPr>
        <w:t xml:space="preserve"> maintain this when supervising the class.</w:t>
      </w:r>
    </w:p>
    <w:p w14:paraId="26E41829" w14:textId="77777777" w:rsidR="00E82420" w:rsidRDefault="00E82420" w:rsidP="00E82420">
      <w:pPr>
        <w:tabs>
          <w:tab w:val="left" w:pos="9072"/>
        </w:tabs>
        <w:autoSpaceDE w:val="0"/>
        <w:autoSpaceDN w:val="0"/>
        <w:adjustRightInd w:val="0"/>
        <w:rPr>
          <w:rFonts w:ascii="Arial" w:hAnsi="Arial" w:cs="Arial"/>
          <w:lang w:eastAsia="en-US"/>
        </w:rPr>
      </w:pPr>
    </w:p>
    <w:p w14:paraId="5E4837D5" w14:textId="77777777" w:rsidR="00BC1EB4" w:rsidRDefault="00BC1EB4" w:rsidP="00BC1EB4">
      <w:pPr>
        <w:spacing w:line="276" w:lineRule="auto"/>
        <w:rPr>
          <w:rFonts w:ascii="Arial" w:hAnsi="Arial" w:cs="Arial"/>
          <w:b/>
        </w:rPr>
      </w:pPr>
      <w:r w:rsidRPr="008B5891">
        <w:rPr>
          <w:rFonts w:ascii="Arial" w:hAnsi="Arial" w:cs="Arial"/>
          <w:b/>
        </w:rPr>
        <w:t xml:space="preserve">Remote Learning </w:t>
      </w:r>
      <w:r>
        <w:rPr>
          <w:rFonts w:ascii="Arial" w:hAnsi="Arial" w:cs="Arial"/>
          <w:b/>
        </w:rPr>
        <w:t>and Provision for Vulnerable and Key Worker Children</w:t>
      </w:r>
    </w:p>
    <w:p w14:paraId="7363C541" w14:textId="77777777" w:rsidR="00CB5552" w:rsidRPr="00D60271" w:rsidRDefault="00CB5552" w:rsidP="00CB5552">
      <w:pPr>
        <w:spacing w:line="276" w:lineRule="auto"/>
        <w:rPr>
          <w:rFonts w:ascii="Arial" w:hAnsi="Arial" w:cs="Arial"/>
          <w:b/>
          <w:sz w:val="16"/>
          <w:szCs w:val="16"/>
        </w:rPr>
      </w:pPr>
    </w:p>
    <w:p w14:paraId="0177C370" w14:textId="5F5326AC" w:rsidR="00CB5552" w:rsidRDefault="00CB5552" w:rsidP="00CB5552">
      <w:pPr>
        <w:spacing w:line="23" w:lineRule="atLeast"/>
        <w:rPr>
          <w:rFonts w:ascii="Arial" w:hAnsi="Arial" w:cs="Arial"/>
        </w:rPr>
      </w:pPr>
      <w:r>
        <w:rPr>
          <w:rFonts w:ascii="Arial" w:hAnsi="Arial" w:cs="Arial"/>
        </w:rPr>
        <w:t>It is now a legal requirement for pre-school education settings and schools to provide remote learning to all registered pupils.  The Department has provided updated guidance to support schools in the delivery of remote learning</w:t>
      </w:r>
      <w:r w:rsidR="00A1472F">
        <w:rPr>
          <w:rFonts w:ascii="Arial" w:hAnsi="Arial" w:cs="Arial"/>
        </w:rPr>
        <w:t xml:space="preserve">. </w:t>
      </w:r>
      <w:r>
        <w:rPr>
          <w:rFonts w:ascii="Arial" w:hAnsi="Arial" w:cs="Arial"/>
        </w:rPr>
        <w:t xml:space="preserve"> </w:t>
      </w:r>
      <w:r w:rsidR="00A1472F">
        <w:rPr>
          <w:rFonts w:ascii="Arial" w:hAnsi="Arial" w:cs="Arial"/>
        </w:rPr>
        <w:t>T</w:t>
      </w:r>
      <w:r>
        <w:rPr>
          <w:rFonts w:ascii="Arial" w:hAnsi="Arial" w:cs="Arial"/>
        </w:rPr>
        <w:t xml:space="preserve">his can be accessed at </w:t>
      </w:r>
      <w:hyperlink r:id="rId9" w:history="1">
        <w:r w:rsidR="00C517C4">
          <w:rPr>
            <w:rStyle w:val="Hyperlink"/>
            <w:rFonts w:ascii="Arial" w:hAnsi="Arial" w:cs="Arial"/>
          </w:rPr>
          <w:t>further</w:t>
        </w:r>
        <w:r>
          <w:rPr>
            <w:rStyle w:val="Hyperlink"/>
            <w:rFonts w:ascii="Arial" w:hAnsi="Arial" w:cs="Arial"/>
          </w:rPr>
          <w:t xml:space="preserve"> guidance for schools on supporting remote learning</w:t>
        </w:r>
      </w:hyperlink>
      <w:r>
        <w:rPr>
          <w:rFonts w:ascii="Arial" w:hAnsi="Arial" w:cs="Arial"/>
        </w:rPr>
        <w:t xml:space="preserve">. In delivering remote learning, schools are required to have regard to this guidance. </w:t>
      </w:r>
    </w:p>
    <w:p w14:paraId="6A914214" w14:textId="77777777" w:rsidR="00CB5552" w:rsidRDefault="00CB5552" w:rsidP="00CB5552">
      <w:pPr>
        <w:spacing w:line="23" w:lineRule="atLeast"/>
        <w:rPr>
          <w:color w:val="1F497D"/>
          <w:sz w:val="22"/>
          <w:szCs w:val="22"/>
        </w:rPr>
      </w:pPr>
    </w:p>
    <w:p w14:paraId="095B0968" w14:textId="382BB586" w:rsidR="00CB5552" w:rsidRPr="00D60271" w:rsidRDefault="00CB5552" w:rsidP="00CB5552">
      <w:pPr>
        <w:spacing w:line="23" w:lineRule="atLeast"/>
        <w:rPr>
          <w:rFonts w:ascii="Arial" w:hAnsi="Arial" w:cs="Arial"/>
          <w:lang w:val="en-US"/>
        </w:rPr>
      </w:pPr>
      <w:r w:rsidRPr="00D60271">
        <w:rPr>
          <w:rFonts w:ascii="Arial" w:hAnsi="Arial" w:cs="Arial"/>
          <w:lang w:val="en-US"/>
        </w:rPr>
        <w:t>The Department expects that vulnerable and key worker children who are attending school will engage with the same</w:t>
      </w:r>
      <w:r>
        <w:rPr>
          <w:rFonts w:ascii="Arial" w:hAnsi="Arial" w:cs="Arial"/>
          <w:lang w:val="en-US"/>
        </w:rPr>
        <w:t xml:space="preserve"> remote</w:t>
      </w:r>
      <w:r w:rsidRPr="00D60271">
        <w:rPr>
          <w:rFonts w:ascii="Arial" w:hAnsi="Arial" w:cs="Arial"/>
          <w:lang w:val="en-US"/>
        </w:rPr>
        <w:t xml:space="preserve"> education tasks and lessons provided to their peers who are learning at home and in this way continue to receive high quality teaching and learning through remote education.  </w:t>
      </w:r>
    </w:p>
    <w:p w14:paraId="04849335" w14:textId="77777777" w:rsidR="00CB5552" w:rsidRDefault="00CB5552" w:rsidP="00CB5552">
      <w:pPr>
        <w:spacing w:line="23" w:lineRule="atLeast"/>
        <w:rPr>
          <w:rFonts w:ascii="Arial" w:hAnsi="Arial" w:cs="Arial"/>
          <w:lang w:val="en-US"/>
        </w:rPr>
      </w:pPr>
    </w:p>
    <w:p w14:paraId="6D10031C" w14:textId="77777777" w:rsidR="00CB5552" w:rsidRDefault="00CB5552" w:rsidP="00CB5552">
      <w:pPr>
        <w:spacing w:line="23" w:lineRule="atLeast"/>
        <w:rPr>
          <w:rFonts w:ascii="Arial" w:hAnsi="Arial" w:cs="Arial"/>
          <w:lang w:val="en-US"/>
        </w:rPr>
      </w:pPr>
      <w:r w:rsidRPr="00D60271">
        <w:rPr>
          <w:rFonts w:ascii="Arial" w:hAnsi="Arial" w:cs="Arial"/>
          <w:lang w:val="en-US"/>
        </w:rPr>
        <w:t>It is expected that teaching and</w:t>
      </w:r>
      <w:r>
        <w:rPr>
          <w:rFonts w:ascii="Arial" w:hAnsi="Arial" w:cs="Arial"/>
          <w:lang w:val="en-US"/>
        </w:rPr>
        <w:t>/or</w:t>
      </w:r>
      <w:r w:rsidRPr="00D60271">
        <w:rPr>
          <w:rFonts w:ascii="Arial" w:hAnsi="Arial" w:cs="Arial"/>
          <w:lang w:val="en-US"/>
        </w:rPr>
        <w:t xml:space="preserve"> non-teaching staff will supervise and support vulnerable and key worker children in engaging with the</w:t>
      </w:r>
      <w:r>
        <w:rPr>
          <w:rFonts w:ascii="Arial" w:hAnsi="Arial" w:cs="Arial"/>
          <w:lang w:val="en-US"/>
        </w:rPr>
        <w:t xml:space="preserve"> remote</w:t>
      </w:r>
      <w:r w:rsidRPr="00D60271">
        <w:rPr>
          <w:rFonts w:ascii="Arial" w:hAnsi="Arial" w:cs="Arial"/>
          <w:lang w:val="en-US"/>
        </w:rPr>
        <w:t xml:space="preserve"> learning tasks and activities provided to all pupils.  </w:t>
      </w:r>
    </w:p>
    <w:p w14:paraId="1A54457B" w14:textId="77777777" w:rsidR="00CB5552" w:rsidRDefault="00CB5552" w:rsidP="00CB5552">
      <w:pPr>
        <w:spacing w:line="23" w:lineRule="atLeast"/>
        <w:rPr>
          <w:rFonts w:ascii="Arial" w:hAnsi="Arial" w:cs="Arial"/>
          <w:lang w:val="en-US"/>
        </w:rPr>
      </w:pPr>
    </w:p>
    <w:p w14:paraId="2DFA4059" w14:textId="0AB6B972" w:rsidR="00CB5552" w:rsidRDefault="00CB5552" w:rsidP="00CB5552">
      <w:pPr>
        <w:spacing w:line="23" w:lineRule="atLeast"/>
        <w:rPr>
          <w:rFonts w:ascii="Arial" w:hAnsi="Arial" w:cs="Arial"/>
          <w:lang w:val="en-US"/>
        </w:rPr>
      </w:pPr>
      <w:r w:rsidRPr="00D60271">
        <w:rPr>
          <w:rFonts w:ascii="Arial" w:hAnsi="Arial" w:cs="Arial"/>
          <w:lang w:val="en-US"/>
        </w:rPr>
        <w:t>This will include providing</w:t>
      </w:r>
      <w:r w:rsidR="00A1472F">
        <w:rPr>
          <w:rFonts w:ascii="Arial" w:hAnsi="Arial" w:cs="Arial"/>
          <w:lang w:val="en-US"/>
        </w:rPr>
        <w:t xml:space="preserve"> </w:t>
      </w:r>
      <w:r w:rsidR="009D396B">
        <w:rPr>
          <w:rFonts w:ascii="Arial" w:hAnsi="Arial" w:cs="Arial"/>
          <w:lang w:val="en-US"/>
        </w:rPr>
        <w:t>appro</w:t>
      </w:r>
      <w:r w:rsidR="00A1472F">
        <w:rPr>
          <w:rFonts w:ascii="Arial" w:hAnsi="Arial" w:cs="Arial"/>
          <w:lang w:val="en-US"/>
        </w:rPr>
        <w:t>priate</w:t>
      </w:r>
      <w:r w:rsidR="00A91C3B">
        <w:rPr>
          <w:rFonts w:ascii="Arial" w:hAnsi="Arial" w:cs="Arial"/>
          <w:lang w:val="en-US"/>
        </w:rPr>
        <w:t>,</w:t>
      </w:r>
      <w:r w:rsidRPr="00D60271">
        <w:rPr>
          <w:rFonts w:ascii="Arial" w:hAnsi="Arial" w:cs="Arial"/>
          <w:lang w:val="en-US"/>
        </w:rPr>
        <w:t xml:space="preserve"> support, explanations and directions in regard to the remote learning materials. </w:t>
      </w:r>
      <w:r w:rsidR="00B20182">
        <w:rPr>
          <w:rFonts w:ascii="Arial" w:hAnsi="Arial" w:cs="Arial"/>
          <w:lang w:val="en-US"/>
        </w:rPr>
        <w:t>S</w:t>
      </w:r>
      <w:r w:rsidRPr="00D60271">
        <w:rPr>
          <w:rFonts w:ascii="Arial" w:hAnsi="Arial" w:cs="Arial"/>
          <w:lang w:val="en-US"/>
        </w:rPr>
        <w:t>chools should differentiate teaching and learning activities in accordance with the age, ability</w:t>
      </w:r>
      <w:r w:rsidR="00C517C4">
        <w:rPr>
          <w:rFonts w:ascii="Arial" w:hAnsi="Arial" w:cs="Arial"/>
          <w:lang w:val="en-US"/>
        </w:rPr>
        <w:t>,</w:t>
      </w:r>
      <w:r w:rsidRPr="00D60271">
        <w:rPr>
          <w:rFonts w:ascii="Arial" w:hAnsi="Arial" w:cs="Arial"/>
          <w:lang w:val="en-US"/>
        </w:rPr>
        <w:t xml:space="preserve"> </w:t>
      </w:r>
      <w:r w:rsidR="00C517C4" w:rsidRPr="00D60271">
        <w:rPr>
          <w:rFonts w:ascii="Arial" w:hAnsi="Arial" w:cs="Arial"/>
          <w:lang w:val="en-US"/>
        </w:rPr>
        <w:t>aptitude</w:t>
      </w:r>
      <w:r w:rsidR="00C517C4">
        <w:rPr>
          <w:rFonts w:ascii="Arial" w:hAnsi="Arial" w:cs="Arial"/>
          <w:lang w:val="en-US"/>
        </w:rPr>
        <w:t xml:space="preserve"> and Special </w:t>
      </w:r>
      <w:r w:rsidR="00CC5AD7">
        <w:rPr>
          <w:rFonts w:ascii="Arial" w:hAnsi="Arial" w:cs="Arial"/>
          <w:lang w:val="en-US"/>
        </w:rPr>
        <w:t>Educational Needs</w:t>
      </w:r>
      <w:r w:rsidR="00C517C4">
        <w:rPr>
          <w:rFonts w:ascii="Arial" w:hAnsi="Arial" w:cs="Arial"/>
          <w:lang w:val="en-US"/>
        </w:rPr>
        <w:t xml:space="preserve"> (SEN), if appropriate, </w:t>
      </w:r>
      <w:r w:rsidRPr="00D60271">
        <w:rPr>
          <w:rFonts w:ascii="Arial" w:hAnsi="Arial" w:cs="Arial"/>
          <w:lang w:val="en-US"/>
        </w:rPr>
        <w:t xml:space="preserve">of all pupils. </w:t>
      </w:r>
    </w:p>
    <w:p w14:paraId="748366CD" w14:textId="77777777" w:rsidR="00CB5552" w:rsidRDefault="00CB5552" w:rsidP="00CB5552">
      <w:pPr>
        <w:spacing w:line="23" w:lineRule="atLeast"/>
        <w:rPr>
          <w:rFonts w:ascii="Arial" w:hAnsi="Arial" w:cs="Arial"/>
          <w:lang w:val="en-US"/>
        </w:rPr>
      </w:pPr>
    </w:p>
    <w:p w14:paraId="7089845D" w14:textId="3512B0DE" w:rsidR="004C52BE" w:rsidRDefault="00CB5552" w:rsidP="00CB5552">
      <w:pPr>
        <w:spacing w:line="23" w:lineRule="atLeast"/>
        <w:rPr>
          <w:rFonts w:ascii="Arial" w:hAnsi="Arial" w:cs="Arial"/>
          <w:lang w:val="en-US"/>
        </w:rPr>
      </w:pPr>
      <w:r w:rsidRPr="00D60271">
        <w:rPr>
          <w:rFonts w:ascii="Arial" w:hAnsi="Arial" w:cs="Arial"/>
          <w:lang w:val="en-US"/>
        </w:rPr>
        <w:t xml:space="preserve">Younger children and some children with statements of </w:t>
      </w:r>
      <w:r w:rsidR="00C517C4">
        <w:rPr>
          <w:rFonts w:ascii="Arial" w:hAnsi="Arial" w:cs="Arial"/>
          <w:lang w:val="en-US"/>
        </w:rPr>
        <w:t>SEN</w:t>
      </w:r>
      <w:r w:rsidRPr="00D60271">
        <w:rPr>
          <w:rFonts w:ascii="Arial" w:hAnsi="Arial" w:cs="Arial"/>
          <w:lang w:val="en-US"/>
        </w:rPr>
        <w:t xml:space="preserve"> will clearly require a greater degree of support and assistance to engage meaningfully. Further, if the remote learning requires a practical task or activity (e.g. for primary age children playing a game, making a model </w:t>
      </w:r>
      <w:r w:rsidR="00FE26D0" w:rsidRPr="00D60271">
        <w:rPr>
          <w:rFonts w:ascii="Arial" w:hAnsi="Arial" w:cs="Arial"/>
          <w:lang w:val="en-US"/>
        </w:rPr>
        <w:t>etc.</w:t>
      </w:r>
      <w:r w:rsidRPr="00D60271">
        <w:rPr>
          <w:rFonts w:ascii="Arial" w:hAnsi="Arial" w:cs="Arial"/>
          <w:lang w:val="en-US"/>
        </w:rPr>
        <w:t>) it is anticipated that teaching and</w:t>
      </w:r>
      <w:r>
        <w:rPr>
          <w:rFonts w:ascii="Arial" w:hAnsi="Arial" w:cs="Arial"/>
          <w:lang w:val="en-US"/>
        </w:rPr>
        <w:t xml:space="preserve">/or </w:t>
      </w:r>
      <w:r w:rsidRPr="00D60271">
        <w:rPr>
          <w:rFonts w:ascii="Arial" w:hAnsi="Arial" w:cs="Arial"/>
          <w:lang w:val="en-US"/>
        </w:rPr>
        <w:t xml:space="preserve">non-teaching staff </w:t>
      </w:r>
      <w:r w:rsidR="00A1472F">
        <w:rPr>
          <w:rFonts w:ascii="Arial" w:hAnsi="Arial" w:cs="Arial"/>
          <w:lang w:val="en-US"/>
        </w:rPr>
        <w:t>may</w:t>
      </w:r>
      <w:r w:rsidR="00A1472F" w:rsidRPr="00D60271">
        <w:rPr>
          <w:rFonts w:ascii="Arial" w:hAnsi="Arial" w:cs="Arial"/>
          <w:lang w:val="en-US"/>
        </w:rPr>
        <w:t xml:space="preserve"> </w:t>
      </w:r>
      <w:r w:rsidRPr="00D60271">
        <w:rPr>
          <w:rFonts w:ascii="Arial" w:hAnsi="Arial" w:cs="Arial"/>
          <w:lang w:val="en-US"/>
        </w:rPr>
        <w:t xml:space="preserve">support children to carry out these activities. </w:t>
      </w:r>
      <w:r w:rsidR="00FE26D0" w:rsidRPr="00D60271">
        <w:rPr>
          <w:rFonts w:ascii="Arial" w:hAnsi="Arial" w:cs="Arial"/>
          <w:lang w:val="en-US"/>
        </w:rPr>
        <w:t xml:space="preserve">It is also important to ensure that vulnerable and key worker children have access to devices to engage with </w:t>
      </w:r>
    </w:p>
    <w:p w14:paraId="4D58E6E7" w14:textId="77777777" w:rsidR="004C52BE" w:rsidRDefault="004C52BE" w:rsidP="00CB5552">
      <w:pPr>
        <w:spacing w:line="23" w:lineRule="atLeast"/>
        <w:rPr>
          <w:rFonts w:ascii="Arial" w:hAnsi="Arial" w:cs="Arial"/>
          <w:lang w:val="en-US"/>
        </w:rPr>
      </w:pPr>
    </w:p>
    <w:p w14:paraId="700BC9D2" w14:textId="18821693" w:rsidR="00CB5552" w:rsidRPr="00D60271" w:rsidRDefault="00FE26D0" w:rsidP="00CB5552">
      <w:pPr>
        <w:spacing w:line="23" w:lineRule="atLeast"/>
        <w:rPr>
          <w:rFonts w:ascii="Arial" w:hAnsi="Arial" w:cs="Arial"/>
        </w:rPr>
      </w:pPr>
      <w:proofErr w:type="gramStart"/>
      <w:r w:rsidRPr="00D60271">
        <w:rPr>
          <w:rFonts w:ascii="Arial" w:hAnsi="Arial" w:cs="Arial"/>
          <w:lang w:val="en-US"/>
        </w:rPr>
        <w:t>online</w:t>
      </w:r>
      <w:proofErr w:type="gramEnd"/>
      <w:r w:rsidRPr="00D60271">
        <w:rPr>
          <w:rFonts w:ascii="Arial" w:hAnsi="Arial" w:cs="Arial"/>
          <w:lang w:val="en-US"/>
        </w:rPr>
        <w:t xml:space="preserve"> learning activities </w:t>
      </w:r>
      <w:r>
        <w:rPr>
          <w:rFonts w:ascii="Arial" w:hAnsi="Arial" w:cs="Arial"/>
          <w:lang w:val="en-US"/>
        </w:rPr>
        <w:t>as required, whilst in school. These may be provided by the school or pupils may bring their own</w:t>
      </w:r>
      <w:r w:rsidRPr="00D60271">
        <w:rPr>
          <w:rFonts w:ascii="Arial" w:hAnsi="Arial" w:cs="Arial"/>
          <w:lang w:val="en-US"/>
        </w:rPr>
        <w:t>. </w:t>
      </w:r>
      <w:r w:rsidR="00CB5552" w:rsidRPr="00D60271">
        <w:rPr>
          <w:rFonts w:ascii="Arial" w:hAnsi="Arial" w:cs="Arial"/>
          <w:lang w:val="en-US"/>
        </w:rPr>
        <w:t xml:space="preserve">In this way, the experience of vulnerable and key worker children will broadly mirror the experiences of their peers learning at home. </w:t>
      </w:r>
    </w:p>
    <w:p w14:paraId="0F4A672B" w14:textId="77777777" w:rsidR="00CB5552" w:rsidRPr="00D60271" w:rsidRDefault="00CB5552" w:rsidP="00CB5552">
      <w:pPr>
        <w:spacing w:line="23" w:lineRule="atLeast"/>
        <w:rPr>
          <w:rFonts w:ascii="Arial" w:hAnsi="Arial" w:cs="Arial"/>
          <w:lang w:val="en-US"/>
        </w:rPr>
      </w:pPr>
    </w:p>
    <w:p w14:paraId="68F8E998" w14:textId="77777777" w:rsidR="00851C4D" w:rsidRDefault="00CB5552" w:rsidP="00851C4D">
      <w:pPr>
        <w:spacing w:line="23" w:lineRule="atLeast"/>
        <w:rPr>
          <w:rFonts w:ascii="Arial" w:hAnsi="Arial" w:cs="Arial"/>
          <w:lang w:val="en-US"/>
        </w:rPr>
      </w:pPr>
      <w:r w:rsidRPr="00D60271">
        <w:rPr>
          <w:rFonts w:ascii="Arial" w:hAnsi="Arial" w:cs="Arial"/>
          <w:lang w:val="en-US"/>
        </w:rPr>
        <w:t>Classroom assistants who provide support to children</w:t>
      </w:r>
      <w:r>
        <w:rPr>
          <w:rFonts w:ascii="Arial" w:hAnsi="Arial" w:cs="Arial"/>
          <w:lang w:val="en-US"/>
        </w:rPr>
        <w:t xml:space="preserve"> with statements</w:t>
      </w:r>
      <w:r w:rsidRPr="00D60271">
        <w:rPr>
          <w:rFonts w:ascii="Arial" w:hAnsi="Arial" w:cs="Arial"/>
          <w:lang w:val="en-US"/>
        </w:rPr>
        <w:t xml:space="preserve"> should continue to support these children - directly for those who attend school and remotely where they are at home. </w:t>
      </w:r>
    </w:p>
    <w:p w14:paraId="4BEC6A7C" w14:textId="77777777" w:rsidR="00851C4D" w:rsidRDefault="00851C4D" w:rsidP="00851C4D">
      <w:pPr>
        <w:spacing w:line="23" w:lineRule="atLeast"/>
        <w:rPr>
          <w:rFonts w:ascii="Arial" w:hAnsi="Arial" w:cs="Arial"/>
          <w:lang w:val="en-US"/>
        </w:rPr>
      </w:pPr>
    </w:p>
    <w:p w14:paraId="3464830F" w14:textId="51A8B4FB" w:rsidR="00CB5552" w:rsidRDefault="00851C4D" w:rsidP="00CB5552">
      <w:pPr>
        <w:spacing w:line="23" w:lineRule="atLeast"/>
        <w:rPr>
          <w:rFonts w:ascii="Arial" w:hAnsi="Arial" w:cs="Arial"/>
          <w:lang w:val="en-US"/>
        </w:rPr>
      </w:pPr>
      <w:r>
        <w:rPr>
          <w:rFonts w:ascii="Arial" w:hAnsi="Arial" w:cs="Arial"/>
        </w:rPr>
        <w:t xml:space="preserve">In the first instance schools and parents/carers should liaise directly regarding vulnerable children and young people’s access to school placements. </w:t>
      </w:r>
      <w:r w:rsidRPr="00851C4D">
        <w:rPr>
          <w:rFonts w:ascii="Arial" w:hAnsi="Arial" w:cs="Arial"/>
        </w:rPr>
        <w:t>The School Complaints Policy should be followed by parents/carers if required.</w:t>
      </w:r>
      <w:r>
        <w:rPr>
          <w:rFonts w:ascii="Arial" w:hAnsi="Arial" w:cs="Arial"/>
        </w:rPr>
        <w:t xml:space="preserve"> Schools should liaise with their Education Welfare Officers or Special School Support Officers regarding individual pupils, if required.</w:t>
      </w:r>
    </w:p>
    <w:p w14:paraId="225515FB" w14:textId="77777777" w:rsidR="0073358A" w:rsidRDefault="0073358A" w:rsidP="00CB5552">
      <w:pPr>
        <w:spacing w:line="23" w:lineRule="atLeast"/>
        <w:rPr>
          <w:rFonts w:ascii="Arial" w:hAnsi="Arial" w:cs="Arial"/>
          <w:lang w:val="en-US"/>
        </w:rPr>
      </w:pPr>
    </w:p>
    <w:p w14:paraId="3538F183" w14:textId="1431E9BA" w:rsidR="0073358A" w:rsidRPr="00D60271" w:rsidRDefault="004F75B6" w:rsidP="00CB5552">
      <w:pPr>
        <w:spacing w:line="23" w:lineRule="atLeast"/>
        <w:rPr>
          <w:rFonts w:ascii="Arial" w:hAnsi="Arial" w:cs="Arial"/>
        </w:rPr>
      </w:pPr>
      <w:r>
        <w:rPr>
          <w:rFonts w:ascii="Arial" w:hAnsi="Arial" w:cs="Arial"/>
          <w:lang w:val="en-US"/>
        </w:rPr>
        <w:t>The g</w:t>
      </w:r>
      <w:r w:rsidR="0073358A">
        <w:rPr>
          <w:rFonts w:ascii="Arial" w:hAnsi="Arial" w:cs="Arial"/>
          <w:lang w:val="en-US"/>
        </w:rPr>
        <w:t xml:space="preserve">uidance for </w:t>
      </w:r>
      <w:r w:rsidR="00BC1EB4">
        <w:rPr>
          <w:rFonts w:ascii="Arial" w:hAnsi="Arial" w:cs="Arial"/>
          <w:lang w:val="en-US"/>
        </w:rPr>
        <w:t xml:space="preserve">Special Schools is currently under review and will issue </w:t>
      </w:r>
      <w:r>
        <w:rPr>
          <w:rFonts w:ascii="Arial" w:hAnsi="Arial" w:cs="Arial"/>
          <w:lang w:val="en-US"/>
        </w:rPr>
        <w:t>in due course</w:t>
      </w:r>
      <w:r w:rsidR="00BC1EB4">
        <w:rPr>
          <w:rFonts w:ascii="Arial" w:hAnsi="Arial" w:cs="Arial"/>
          <w:lang w:val="en-US"/>
        </w:rPr>
        <w:t xml:space="preserve">. </w:t>
      </w:r>
    </w:p>
    <w:p w14:paraId="0F04B743" w14:textId="77777777" w:rsidR="00CB5552" w:rsidRDefault="00CB5552" w:rsidP="00CB5552">
      <w:pPr>
        <w:spacing w:line="23" w:lineRule="atLeast"/>
        <w:rPr>
          <w:color w:val="1F497D"/>
        </w:rPr>
      </w:pPr>
    </w:p>
    <w:p w14:paraId="4CC43E6E" w14:textId="7B1BE8B0" w:rsidR="00CB5552" w:rsidRPr="00FB2226" w:rsidRDefault="00CB5552" w:rsidP="00CB5552">
      <w:pPr>
        <w:spacing w:line="276" w:lineRule="auto"/>
        <w:rPr>
          <w:rFonts w:ascii="Arial" w:hAnsi="Arial" w:cs="Arial"/>
          <w:b/>
        </w:rPr>
      </w:pPr>
      <w:r w:rsidRPr="00FB2226">
        <w:rPr>
          <w:rFonts w:ascii="Arial" w:hAnsi="Arial" w:cs="Arial"/>
          <w:b/>
        </w:rPr>
        <w:t>Definition of Vulnerable Children and Young People</w:t>
      </w:r>
      <w:r w:rsidR="0096165D">
        <w:rPr>
          <w:rFonts w:ascii="Arial" w:hAnsi="Arial" w:cs="Arial"/>
          <w:b/>
        </w:rPr>
        <w:t xml:space="preserve"> and Key Workers </w:t>
      </w:r>
    </w:p>
    <w:p w14:paraId="614E01F3" w14:textId="670ABC49" w:rsidR="003F6E35" w:rsidRDefault="00CB5552" w:rsidP="00CB5552">
      <w:pPr>
        <w:spacing w:line="276" w:lineRule="auto"/>
        <w:rPr>
          <w:rFonts w:ascii="Arial" w:hAnsi="Arial" w:cs="Arial"/>
        </w:rPr>
      </w:pPr>
      <w:r w:rsidRPr="00FB2226">
        <w:rPr>
          <w:rFonts w:ascii="Arial" w:hAnsi="Arial" w:cs="Arial"/>
        </w:rPr>
        <w:t xml:space="preserve">The definition of Vulnerable Children as set out in the cross-departmental Vulnerable Children and Young People's Plan 2020 </w:t>
      </w:r>
      <w:r w:rsidR="0073358A">
        <w:rPr>
          <w:rFonts w:ascii="Arial" w:hAnsi="Arial" w:cs="Arial"/>
        </w:rPr>
        <w:t xml:space="preserve">can be found </w:t>
      </w:r>
      <w:hyperlink r:id="rId10" w:history="1">
        <w:r w:rsidR="0073358A">
          <w:rPr>
            <w:rStyle w:val="Hyperlink"/>
            <w:rFonts w:ascii="Arial" w:hAnsi="Arial" w:cs="Arial"/>
          </w:rPr>
          <w:t>here</w:t>
        </w:r>
      </w:hyperlink>
      <w:r w:rsidR="003F6E35">
        <w:rPr>
          <w:rStyle w:val="Hyperlink"/>
          <w:rFonts w:ascii="Arial" w:hAnsi="Arial" w:cs="Arial"/>
        </w:rPr>
        <w:t>.</w:t>
      </w:r>
      <w:r w:rsidR="007F2FF6">
        <w:rPr>
          <w:rFonts w:ascii="Arial" w:hAnsi="Arial" w:cs="Arial"/>
        </w:rPr>
        <w:t xml:space="preserve"> </w:t>
      </w:r>
    </w:p>
    <w:p w14:paraId="0B9724B5" w14:textId="77777777" w:rsidR="003F6E35" w:rsidRDefault="003F6E35" w:rsidP="00CB5552">
      <w:pPr>
        <w:spacing w:line="276" w:lineRule="auto"/>
        <w:rPr>
          <w:rFonts w:ascii="Arial" w:hAnsi="Arial" w:cs="Arial"/>
        </w:rPr>
      </w:pPr>
    </w:p>
    <w:p w14:paraId="4D69F343" w14:textId="288C7CD5" w:rsidR="0073358A" w:rsidRPr="0073358A" w:rsidRDefault="003F6E35" w:rsidP="00CB5552">
      <w:pPr>
        <w:spacing w:line="276" w:lineRule="auto"/>
        <w:rPr>
          <w:rFonts w:ascii="Arial" w:hAnsi="Arial" w:cs="Arial"/>
          <w:lang w:val="en-US"/>
        </w:rPr>
      </w:pPr>
      <w:r>
        <w:rPr>
          <w:rFonts w:ascii="Arial" w:hAnsi="Arial" w:cs="Arial"/>
        </w:rPr>
        <w:t>T</w:t>
      </w:r>
      <w:r w:rsidR="0073358A" w:rsidRPr="0073358A">
        <w:rPr>
          <w:rFonts w:ascii="Arial" w:hAnsi="Arial" w:cs="Arial"/>
          <w:lang w:val="en-US"/>
        </w:rPr>
        <w:t xml:space="preserve">he definition of a key worker can be found </w:t>
      </w:r>
      <w:hyperlink r:id="rId11" w:history="1">
        <w:r w:rsidR="0073358A" w:rsidRPr="0073358A">
          <w:rPr>
            <w:rStyle w:val="Hyperlink"/>
            <w:rFonts w:ascii="Arial" w:hAnsi="Arial" w:cs="Arial"/>
            <w:lang w:val="en-US"/>
          </w:rPr>
          <w:t>here.</w:t>
        </w:r>
      </w:hyperlink>
    </w:p>
    <w:p w14:paraId="03E19CD0" w14:textId="77777777" w:rsidR="00CB5552" w:rsidRPr="00A43CBA" w:rsidRDefault="00CB5552" w:rsidP="00CB5552">
      <w:pPr>
        <w:spacing w:line="276" w:lineRule="auto"/>
        <w:contextualSpacing/>
        <w:rPr>
          <w:rFonts w:ascii="Arial" w:hAnsi="Arial" w:cs="Arial"/>
          <w:color w:val="0B0C0C"/>
        </w:rPr>
      </w:pPr>
    </w:p>
    <w:p w14:paraId="01498A98" w14:textId="77777777" w:rsidR="00CB5552" w:rsidRDefault="00CB5552" w:rsidP="00CB5552">
      <w:pPr>
        <w:spacing w:line="276" w:lineRule="auto"/>
        <w:rPr>
          <w:rFonts w:ascii="Arial" w:hAnsi="Arial" w:cs="Arial"/>
          <w:b/>
          <w:color w:val="0B0C0C"/>
        </w:rPr>
      </w:pPr>
      <w:r>
        <w:rPr>
          <w:rFonts w:ascii="Arial" w:hAnsi="Arial" w:cs="Arial"/>
          <w:b/>
          <w:color w:val="0B0C0C"/>
        </w:rPr>
        <w:t xml:space="preserve">Vaccination for Education Staff </w:t>
      </w:r>
    </w:p>
    <w:p w14:paraId="7D569114" w14:textId="77777777" w:rsidR="00CB5552" w:rsidRPr="00287DA1" w:rsidRDefault="00CB5552" w:rsidP="00CB5552">
      <w:pPr>
        <w:spacing w:line="276" w:lineRule="auto"/>
        <w:rPr>
          <w:rFonts w:ascii="Arial" w:hAnsi="Arial" w:cs="Arial"/>
          <w:b/>
          <w:color w:val="0B0C0C"/>
          <w:sz w:val="16"/>
          <w:szCs w:val="16"/>
        </w:rPr>
      </w:pPr>
    </w:p>
    <w:p w14:paraId="279E8EEC" w14:textId="77777777" w:rsidR="007F2FF6" w:rsidRDefault="00CB5552" w:rsidP="00CB5552">
      <w:pPr>
        <w:spacing w:line="276" w:lineRule="auto"/>
        <w:rPr>
          <w:rFonts w:ascii="Arial" w:hAnsi="Arial" w:cs="Arial"/>
          <w:color w:val="0B0C0C"/>
        </w:rPr>
      </w:pPr>
      <w:r>
        <w:rPr>
          <w:rFonts w:ascii="Arial" w:hAnsi="Arial" w:cs="Arial"/>
          <w:color w:val="0B0C0C"/>
        </w:rPr>
        <w:t xml:space="preserve">For clarity the Minister has sought the agreement of the Executive in order to prioritise vaccinations for </w:t>
      </w:r>
      <w:r w:rsidRPr="006F477E">
        <w:rPr>
          <w:rFonts w:ascii="Arial" w:hAnsi="Arial" w:cs="Arial"/>
          <w:b/>
          <w:color w:val="0B0C0C"/>
        </w:rPr>
        <w:t>all</w:t>
      </w:r>
      <w:r>
        <w:rPr>
          <w:rFonts w:ascii="Arial" w:hAnsi="Arial" w:cs="Arial"/>
          <w:color w:val="0B0C0C"/>
        </w:rPr>
        <w:t xml:space="preserve"> education staff who are in in face to face engagement with children and young people. </w:t>
      </w:r>
    </w:p>
    <w:p w14:paraId="3E97A3EC" w14:textId="77777777" w:rsidR="007F2FF6" w:rsidRDefault="007F2FF6" w:rsidP="00CB5552">
      <w:pPr>
        <w:spacing w:line="276" w:lineRule="auto"/>
        <w:rPr>
          <w:rFonts w:ascii="Arial" w:hAnsi="Arial" w:cs="Arial"/>
          <w:color w:val="0B0C0C"/>
        </w:rPr>
      </w:pPr>
    </w:p>
    <w:p w14:paraId="7D089E61" w14:textId="08DDC33D" w:rsidR="00CB5552" w:rsidRDefault="00CB5552" w:rsidP="00CB5552">
      <w:pPr>
        <w:spacing w:line="276" w:lineRule="auto"/>
        <w:rPr>
          <w:rFonts w:ascii="Arial" w:hAnsi="Arial" w:cs="Arial"/>
          <w:color w:val="0B0C0C"/>
        </w:rPr>
      </w:pPr>
      <w:r>
        <w:rPr>
          <w:rFonts w:ascii="Arial" w:hAnsi="Arial" w:cs="Arial"/>
          <w:color w:val="0B0C0C"/>
        </w:rPr>
        <w:t xml:space="preserve">With the suggested first priority to be given to staff within special schools given the physical contact required there, followed by any other education staff engaging with children (such as key workers and vulnerable children). </w:t>
      </w:r>
    </w:p>
    <w:p w14:paraId="4EB0ED31" w14:textId="77777777" w:rsidR="00CB5552" w:rsidRDefault="00CB5552" w:rsidP="00CB5552">
      <w:pPr>
        <w:spacing w:line="276" w:lineRule="auto"/>
        <w:contextualSpacing/>
        <w:rPr>
          <w:rFonts w:ascii="Arial" w:hAnsi="Arial" w:cs="Arial"/>
          <w:color w:val="0B0C0C"/>
        </w:rPr>
      </w:pPr>
    </w:p>
    <w:p w14:paraId="679419AF" w14:textId="1691C3E7" w:rsidR="0073358A" w:rsidRDefault="0073358A" w:rsidP="00CB5552">
      <w:pPr>
        <w:spacing w:after="160" w:line="360" w:lineRule="auto"/>
        <w:contextualSpacing/>
        <w:rPr>
          <w:rFonts w:ascii="Arial" w:hAnsi="Arial" w:cs="Arial"/>
          <w:b/>
          <w:color w:val="0B0C0C"/>
        </w:rPr>
      </w:pPr>
      <w:r>
        <w:rPr>
          <w:rFonts w:ascii="Arial" w:hAnsi="Arial" w:cs="Arial"/>
          <w:b/>
          <w:color w:val="0B0C0C"/>
        </w:rPr>
        <w:t xml:space="preserve">Face Coverings in </w:t>
      </w:r>
      <w:r w:rsidR="00BC1EB4">
        <w:rPr>
          <w:rFonts w:ascii="Arial" w:hAnsi="Arial" w:cs="Arial"/>
          <w:b/>
          <w:color w:val="0B0C0C"/>
        </w:rPr>
        <w:t xml:space="preserve">Post Primary Schools </w:t>
      </w:r>
      <w:r>
        <w:rPr>
          <w:rFonts w:ascii="Arial" w:hAnsi="Arial" w:cs="Arial"/>
          <w:b/>
          <w:color w:val="0B0C0C"/>
        </w:rPr>
        <w:t xml:space="preserve"> </w:t>
      </w:r>
    </w:p>
    <w:p w14:paraId="5D4850F4" w14:textId="053395F9" w:rsidR="0073358A" w:rsidRDefault="00BC1EB4" w:rsidP="00BC1EB4">
      <w:pPr>
        <w:spacing w:line="276" w:lineRule="auto"/>
        <w:contextualSpacing/>
        <w:rPr>
          <w:rFonts w:ascii="Arial" w:hAnsi="Arial" w:cs="Arial"/>
        </w:rPr>
      </w:pPr>
      <w:r w:rsidRPr="00BC1EB4">
        <w:rPr>
          <w:rFonts w:ascii="Arial" w:hAnsi="Arial" w:cs="Arial"/>
        </w:rPr>
        <w:t>It is now compulsory for post primary pupils to wear face coverings in school and at drop off/pick up areas unless an exemption applies</w:t>
      </w:r>
      <w:r w:rsidR="00400634">
        <w:rPr>
          <w:rFonts w:ascii="Arial" w:hAnsi="Arial" w:cs="Arial"/>
        </w:rPr>
        <w:t>.</w:t>
      </w:r>
    </w:p>
    <w:p w14:paraId="33ADBB63" w14:textId="77777777" w:rsidR="00921A90" w:rsidRDefault="00921A90" w:rsidP="00BC1EB4">
      <w:pPr>
        <w:spacing w:line="276" w:lineRule="auto"/>
        <w:contextualSpacing/>
        <w:rPr>
          <w:rFonts w:ascii="Arial" w:hAnsi="Arial" w:cs="Arial"/>
        </w:rPr>
      </w:pPr>
    </w:p>
    <w:p w14:paraId="2AFAA600" w14:textId="221B2783" w:rsidR="00921A90" w:rsidRDefault="00921A90" w:rsidP="00BC1EB4">
      <w:pPr>
        <w:spacing w:line="276" w:lineRule="auto"/>
        <w:contextualSpacing/>
        <w:rPr>
          <w:rFonts w:ascii="Arial" w:hAnsi="Arial" w:cs="Arial"/>
        </w:rPr>
      </w:pPr>
      <w:r w:rsidRPr="004F6734">
        <w:rPr>
          <w:rFonts w:ascii="Arial" w:hAnsi="Arial" w:cs="Arial"/>
        </w:rPr>
        <w:t>Note: Detailed guidance on face mask provision inc</w:t>
      </w:r>
      <w:r>
        <w:rPr>
          <w:rFonts w:ascii="Arial" w:hAnsi="Arial" w:cs="Arial"/>
        </w:rPr>
        <w:t xml:space="preserve">luding </w:t>
      </w:r>
      <w:r w:rsidRPr="004F6734">
        <w:rPr>
          <w:rFonts w:ascii="Arial" w:hAnsi="Arial" w:cs="Arial"/>
        </w:rPr>
        <w:t>info</w:t>
      </w:r>
      <w:r>
        <w:rPr>
          <w:rFonts w:ascii="Arial" w:hAnsi="Arial" w:cs="Arial"/>
        </w:rPr>
        <w:t xml:space="preserve">rmation </w:t>
      </w:r>
      <w:r w:rsidRPr="004F6734">
        <w:rPr>
          <w:rFonts w:ascii="Arial" w:hAnsi="Arial" w:cs="Arial"/>
        </w:rPr>
        <w:t>for the hearing impaired</w:t>
      </w:r>
      <w:r>
        <w:rPr>
          <w:rFonts w:ascii="Arial" w:hAnsi="Arial" w:cs="Arial"/>
        </w:rPr>
        <w:t xml:space="preserve"> will issue separately.  </w:t>
      </w:r>
    </w:p>
    <w:p w14:paraId="06C79F3D" w14:textId="77777777" w:rsidR="00921A90" w:rsidRPr="004F6734" w:rsidRDefault="00921A90" w:rsidP="00BC1EB4">
      <w:pPr>
        <w:spacing w:line="276" w:lineRule="auto"/>
        <w:contextualSpacing/>
        <w:rPr>
          <w:rFonts w:ascii="Arial" w:hAnsi="Arial" w:cs="Arial"/>
          <w:b/>
        </w:rPr>
      </w:pPr>
    </w:p>
    <w:p w14:paraId="18DCB9A7" w14:textId="77777777" w:rsidR="0073358A" w:rsidRDefault="0073358A" w:rsidP="00CB5552">
      <w:pPr>
        <w:spacing w:after="160" w:line="360" w:lineRule="auto"/>
        <w:contextualSpacing/>
        <w:rPr>
          <w:rFonts w:ascii="Arial" w:hAnsi="Arial" w:cs="Arial"/>
          <w:b/>
          <w:color w:val="0B0C0C"/>
        </w:rPr>
      </w:pPr>
    </w:p>
    <w:p w14:paraId="3334A80D" w14:textId="77777777" w:rsidR="00921A90" w:rsidRDefault="00921A90" w:rsidP="00CB5552">
      <w:pPr>
        <w:spacing w:after="160" w:line="360" w:lineRule="auto"/>
        <w:contextualSpacing/>
        <w:rPr>
          <w:rFonts w:ascii="Arial" w:hAnsi="Arial" w:cs="Arial"/>
          <w:b/>
          <w:color w:val="FF0000"/>
        </w:rPr>
      </w:pPr>
    </w:p>
    <w:p w14:paraId="21739CCC" w14:textId="7273A7A7" w:rsidR="00CB5552" w:rsidRPr="00700EA6" w:rsidRDefault="00FC2AED" w:rsidP="00CB5552">
      <w:pPr>
        <w:spacing w:after="160" w:line="360" w:lineRule="auto"/>
        <w:contextualSpacing/>
        <w:rPr>
          <w:rFonts w:ascii="Arial" w:hAnsi="Arial" w:cs="Arial"/>
          <w:b/>
          <w:color w:val="0B0C0C"/>
        </w:rPr>
      </w:pPr>
      <w:r w:rsidRPr="00FC2AED">
        <w:rPr>
          <w:rFonts w:ascii="Arial" w:hAnsi="Arial" w:cs="Arial"/>
          <w:b/>
        </w:rPr>
        <w:t xml:space="preserve">Home to </w:t>
      </w:r>
      <w:r w:rsidR="00CB5552" w:rsidRPr="00700EA6">
        <w:rPr>
          <w:rFonts w:ascii="Arial" w:hAnsi="Arial" w:cs="Arial"/>
          <w:b/>
          <w:color w:val="0B0C0C"/>
        </w:rPr>
        <w:t xml:space="preserve">School Transport </w:t>
      </w:r>
    </w:p>
    <w:p w14:paraId="5357029D" w14:textId="07220B5C" w:rsidR="00921A90" w:rsidRPr="00FC2AED" w:rsidRDefault="00FC2AED" w:rsidP="00CB5552">
      <w:pPr>
        <w:spacing w:line="276" w:lineRule="auto"/>
        <w:contextualSpacing/>
        <w:rPr>
          <w:rFonts w:ascii="Arial" w:hAnsi="Arial" w:cs="Arial"/>
        </w:rPr>
      </w:pPr>
      <w:r w:rsidRPr="00FC2AED">
        <w:rPr>
          <w:rFonts w:ascii="Arial" w:hAnsi="Arial" w:cs="Arial"/>
        </w:rPr>
        <w:t>The EA will continue to provide home to school transport provision for children attending special schools as normal. The EA will be releasing guidance in relation to home to school transport provision for vulnerable and key workers’ children</w:t>
      </w:r>
      <w:r>
        <w:rPr>
          <w:rFonts w:ascii="Arial" w:hAnsi="Arial" w:cs="Arial"/>
        </w:rPr>
        <w:t>.</w:t>
      </w:r>
    </w:p>
    <w:p w14:paraId="780051BD" w14:textId="77777777" w:rsidR="00C517C4" w:rsidRDefault="00C517C4" w:rsidP="00CB5552">
      <w:pPr>
        <w:spacing w:line="276" w:lineRule="auto"/>
        <w:contextualSpacing/>
        <w:rPr>
          <w:rFonts w:ascii="Arial" w:hAnsi="Arial" w:cs="Arial"/>
          <w:color w:val="0B0C0C"/>
        </w:rPr>
      </w:pPr>
    </w:p>
    <w:p w14:paraId="0B6F9D1A" w14:textId="4DF89775" w:rsidR="005D5A33" w:rsidRDefault="004D6C65" w:rsidP="005D5A33">
      <w:pPr>
        <w:rPr>
          <w:rFonts w:ascii="Arial" w:hAnsi="Arial" w:cs="Arial"/>
          <w:b/>
          <w:bCs/>
        </w:rPr>
      </w:pPr>
      <w:r>
        <w:rPr>
          <w:rFonts w:ascii="Arial" w:hAnsi="Arial" w:cs="Arial"/>
          <w:b/>
          <w:bCs/>
        </w:rPr>
        <w:t>Recording of Pupil A</w:t>
      </w:r>
      <w:r w:rsidR="005D5A33" w:rsidRPr="005D5A33">
        <w:rPr>
          <w:rFonts w:ascii="Arial" w:hAnsi="Arial" w:cs="Arial"/>
          <w:b/>
          <w:bCs/>
        </w:rPr>
        <w:t>ttendance</w:t>
      </w:r>
    </w:p>
    <w:p w14:paraId="61920347" w14:textId="77777777" w:rsidR="005D5A33" w:rsidRPr="0096165D" w:rsidRDefault="005D5A33" w:rsidP="005D5A33">
      <w:pPr>
        <w:rPr>
          <w:rFonts w:ascii="Arial" w:hAnsi="Arial" w:cs="Arial"/>
          <w:b/>
          <w:bCs/>
          <w:sz w:val="16"/>
          <w:szCs w:val="16"/>
        </w:rPr>
      </w:pPr>
    </w:p>
    <w:p w14:paraId="53EA9F26" w14:textId="3BD198AD" w:rsidR="005D5A33" w:rsidRPr="005D5A33" w:rsidRDefault="005D5A33" w:rsidP="005D5A33">
      <w:pPr>
        <w:rPr>
          <w:rFonts w:ascii="Arial" w:hAnsi="Arial" w:cs="Arial"/>
        </w:rPr>
      </w:pPr>
      <w:r w:rsidRPr="005D5A33">
        <w:rPr>
          <w:rFonts w:ascii="Arial" w:hAnsi="Arial" w:cs="Arial"/>
        </w:rPr>
        <w:t xml:space="preserve">In line with </w:t>
      </w:r>
      <w:hyperlink r:id="rId12" w:history="1">
        <w:r w:rsidRPr="005D5A33">
          <w:rPr>
            <w:rStyle w:val="Hyperlink"/>
            <w:rFonts w:ascii="Arial" w:hAnsi="Arial" w:cs="Arial"/>
            <w:color w:val="auto"/>
          </w:rPr>
          <w:t>DE Circular 2020/08 and associated addendum</w:t>
        </w:r>
      </w:hyperlink>
      <w:r w:rsidRPr="005D5A33">
        <w:rPr>
          <w:rFonts w:ascii="Arial" w:hAnsi="Arial" w:cs="Arial"/>
        </w:rPr>
        <w:t xml:space="preserve">, the main attendance codes to use in the </w:t>
      </w:r>
      <w:r w:rsidR="00BF09B5">
        <w:rPr>
          <w:rFonts w:ascii="Arial" w:hAnsi="Arial" w:cs="Arial"/>
        </w:rPr>
        <w:t xml:space="preserve">majority of cases relating to </w:t>
      </w:r>
      <w:r w:rsidR="0004054F">
        <w:rPr>
          <w:rFonts w:ascii="Arial" w:hAnsi="Arial" w:cs="Arial"/>
        </w:rPr>
        <w:t xml:space="preserve">the current </w:t>
      </w:r>
      <w:r w:rsidR="00BF09B5">
        <w:rPr>
          <w:rFonts w:ascii="Arial" w:hAnsi="Arial" w:cs="Arial"/>
        </w:rPr>
        <w:t xml:space="preserve">Covid-19 </w:t>
      </w:r>
      <w:r w:rsidR="0004054F">
        <w:rPr>
          <w:rFonts w:ascii="Arial" w:hAnsi="Arial" w:cs="Arial"/>
        </w:rPr>
        <w:t xml:space="preserve">situation </w:t>
      </w:r>
      <w:r w:rsidRPr="005D5A33">
        <w:rPr>
          <w:rFonts w:ascii="Arial" w:hAnsi="Arial" w:cs="Arial"/>
        </w:rPr>
        <w:t>are as follows:</w:t>
      </w:r>
    </w:p>
    <w:p w14:paraId="6AE85130" w14:textId="77777777" w:rsidR="005D5A33" w:rsidRP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For Pupils learning at home – Code ] (Approved Activity)</w:t>
      </w:r>
    </w:p>
    <w:p w14:paraId="6D7F9D37" w14:textId="68AD6347" w:rsidR="005D5A33" w:rsidRP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 xml:space="preserve">For Key Worker pupils / vulnerable children </w:t>
      </w:r>
      <w:r>
        <w:rPr>
          <w:rFonts w:ascii="Arial" w:hAnsi="Arial" w:cs="Arial"/>
          <w:sz w:val="24"/>
          <w:szCs w:val="24"/>
        </w:rPr>
        <w:t xml:space="preserve">attending school </w:t>
      </w:r>
      <w:r w:rsidRPr="005D5A33">
        <w:rPr>
          <w:rFonts w:ascii="Arial" w:hAnsi="Arial" w:cs="Arial"/>
          <w:sz w:val="24"/>
          <w:szCs w:val="24"/>
        </w:rPr>
        <w:t>– record as normal in the am and pm using Code / and \ (Present Code)</w:t>
      </w:r>
    </w:p>
    <w:p w14:paraId="416F7220" w14:textId="2FD72FC5" w:rsidR="005D5A33" w:rsidRDefault="005D5A33" w:rsidP="005D5A33">
      <w:pPr>
        <w:pStyle w:val="ListParagraph"/>
        <w:numPr>
          <w:ilvl w:val="0"/>
          <w:numId w:val="12"/>
        </w:numPr>
        <w:rPr>
          <w:rFonts w:ascii="Arial" w:hAnsi="Arial" w:cs="Arial"/>
          <w:sz w:val="24"/>
          <w:szCs w:val="24"/>
        </w:rPr>
      </w:pPr>
      <w:r w:rsidRPr="005D5A33">
        <w:rPr>
          <w:rFonts w:ascii="Arial" w:hAnsi="Arial" w:cs="Arial"/>
          <w:sz w:val="24"/>
          <w:szCs w:val="24"/>
        </w:rPr>
        <w:t xml:space="preserve">For Pupils who are learning </w:t>
      </w:r>
      <w:r w:rsidR="00877279">
        <w:rPr>
          <w:rFonts w:ascii="Arial" w:hAnsi="Arial" w:cs="Arial"/>
          <w:sz w:val="24"/>
          <w:szCs w:val="24"/>
        </w:rPr>
        <w:t xml:space="preserve">from </w:t>
      </w:r>
      <w:r w:rsidRPr="005D5A33">
        <w:rPr>
          <w:rFonts w:ascii="Arial" w:hAnsi="Arial" w:cs="Arial"/>
          <w:sz w:val="24"/>
          <w:szCs w:val="24"/>
        </w:rPr>
        <w:t>home but have not evidenced their learning as required by school, Code } should be used (Unauthorised Absence)</w:t>
      </w:r>
    </w:p>
    <w:p w14:paraId="011F80D8" w14:textId="0390771D" w:rsidR="0004054F" w:rsidRDefault="0004054F" w:rsidP="005D5A33">
      <w:pPr>
        <w:pStyle w:val="ListParagraph"/>
        <w:numPr>
          <w:ilvl w:val="0"/>
          <w:numId w:val="12"/>
        </w:numPr>
        <w:rPr>
          <w:rFonts w:ascii="Arial" w:hAnsi="Arial" w:cs="Arial"/>
          <w:sz w:val="24"/>
          <w:szCs w:val="24"/>
        </w:rPr>
      </w:pPr>
      <w:r>
        <w:rPr>
          <w:rFonts w:ascii="Arial" w:hAnsi="Arial" w:cs="Arial"/>
          <w:sz w:val="24"/>
          <w:szCs w:val="24"/>
        </w:rPr>
        <w:t xml:space="preserve">For pupils in special schools where agreement has been reached between school and parent, Code </w:t>
      </w:r>
      <w:proofErr w:type="gramStart"/>
      <w:r>
        <w:rPr>
          <w:rFonts w:ascii="Arial" w:hAnsi="Arial" w:cs="Arial"/>
          <w:sz w:val="24"/>
          <w:szCs w:val="24"/>
        </w:rPr>
        <w:t>[ “</w:t>
      </w:r>
      <w:proofErr w:type="gramEnd"/>
      <w:r>
        <w:rPr>
          <w:rFonts w:ascii="Arial" w:hAnsi="Arial" w:cs="Arial"/>
          <w:sz w:val="24"/>
          <w:szCs w:val="24"/>
        </w:rPr>
        <w:t>Covid-19 Self-isolating &amp; Learning from Home</w:t>
      </w:r>
      <w:r w:rsidR="00D50527">
        <w:rPr>
          <w:rFonts w:ascii="Arial" w:hAnsi="Arial" w:cs="Arial"/>
          <w:sz w:val="24"/>
          <w:szCs w:val="24"/>
        </w:rPr>
        <w:t>”</w:t>
      </w:r>
      <w:r>
        <w:rPr>
          <w:rFonts w:ascii="Arial" w:hAnsi="Arial" w:cs="Arial"/>
          <w:sz w:val="24"/>
          <w:szCs w:val="24"/>
        </w:rPr>
        <w:t xml:space="preserve"> (Approved Activity) may be used.</w:t>
      </w:r>
    </w:p>
    <w:p w14:paraId="622BC82A" w14:textId="77777777" w:rsidR="00BF09B5" w:rsidRDefault="00BF09B5" w:rsidP="00851C4D">
      <w:pPr>
        <w:rPr>
          <w:rFonts w:ascii="Arial" w:hAnsi="Arial" w:cs="Arial"/>
        </w:rPr>
      </w:pPr>
    </w:p>
    <w:p w14:paraId="684953CA" w14:textId="6BE34ECF" w:rsidR="005D5A33" w:rsidRPr="00D50527" w:rsidRDefault="005F00F3" w:rsidP="00BF09B5">
      <w:pPr>
        <w:rPr>
          <w:rFonts w:ascii="Arial" w:hAnsi="Arial" w:cs="Arial"/>
        </w:rPr>
      </w:pPr>
      <w:r w:rsidRPr="00D50527">
        <w:rPr>
          <w:rFonts w:ascii="Arial" w:hAnsi="Arial" w:cs="Arial"/>
        </w:rPr>
        <w:t xml:space="preserve">It is important that schools update SIMS in a timely, accurate and complete manner. </w:t>
      </w:r>
      <w:r w:rsidR="005D5A33" w:rsidRPr="00D50527">
        <w:rPr>
          <w:rFonts w:ascii="Arial" w:hAnsi="Arial" w:cs="Arial"/>
        </w:rPr>
        <w:t xml:space="preserve">Any queries please contact </w:t>
      </w:r>
      <w:hyperlink r:id="rId13" w:history="1">
        <w:r w:rsidR="005D5A33" w:rsidRPr="00D50527">
          <w:rPr>
            <w:rStyle w:val="Hyperlink"/>
            <w:rFonts w:ascii="Arial" w:hAnsi="Arial" w:cs="Arial"/>
            <w:color w:val="auto"/>
          </w:rPr>
          <w:t>attendance@education-ni.gov.uk</w:t>
        </w:r>
      </w:hyperlink>
      <w:r w:rsidR="00BF09B5" w:rsidRPr="00D50527">
        <w:rPr>
          <w:rFonts w:ascii="Arial" w:hAnsi="Arial" w:cs="Arial"/>
        </w:rPr>
        <w:t xml:space="preserve">. A full list of attendance codes can be found </w:t>
      </w:r>
      <w:hyperlink r:id="rId14" w:history="1">
        <w:r w:rsidR="00FC2AED" w:rsidRPr="00FC2AED">
          <w:rPr>
            <w:rStyle w:val="Hyperlink"/>
            <w:rFonts w:ascii="Arial" w:hAnsi="Arial" w:cs="Arial"/>
          </w:rPr>
          <w:t>here</w:t>
        </w:r>
      </w:hyperlink>
      <w:r w:rsidR="00FC2AED">
        <w:rPr>
          <w:rFonts w:ascii="Arial" w:hAnsi="Arial" w:cs="Arial"/>
        </w:rPr>
        <w:t>.</w:t>
      </w:r>
    </w:p>
    <w:p w14:paraId="62F499F7" w14:textId="77777777" w:rsidR="005D5A33" w:rsidRDefault="005D5A33" w:rsidP="00CB5552">
      <w:pPr>
        <w:spacing w:after="160" w:line="360" w:lineRule="auto"/>
        <w:contextualSpacing/>
        <w:rPr>
          <w:rFonts w:ascii="Arial" w:hAnsi="Arial" w:cs="Arial"/>
          <w:color w:val="0B0C0C"/>
        </w:rPr>
      </w:pPr>
    </w:p>
    <w:p w14:paraId="347AE393" w14:textId="2DDF02CE" w:rsidR="00CB5552" w:rsidRPr="00CB5552" w:rsidRDefault="00CB5552" w:rsidP="00CB5552">
      <w:pPr>
        <w:spacing w:after="160" w:line="360" w:lineRule="auto"/>
        <w:contextualSpacing/>
        <w:rPr>
          <w:rFonts w:ascii="Arial" w:hAnsi="Arial" w:cs="Arial"/>
          <w:b/>
          <w:color w:val="0B0C0C"/>
        </w:rPr>
      </w:pPr>
      <w:r w:rsidRPr="00CB5552">
        <w:rPr>
          <w:rFonts w:ascii="Arial" w:hAnsi="Arial" w:cs="Arial"/>
          <w:b/>
          <w:color w:val="0B0C0C"/>
        </w:rPr>
        <w:t xml:space="preserve">Engage Programme </w:t>
      </w:r>
    </w:p>
    <w:p w14:paraId="297F158C" w14:textId="77777777" w:rsidR="0073358A" w:rsidRDefault="0073358A" w:rsidP="0073358A">
      <w:pPr>
        <w:rPr>
          <w:rFonts w:ascii="Arial" w:hAnsi="Arial" w:cs="Arial"/>
        </w:rPr>
      </w:pPr>
      <w:r w:rsidRPr="0073358A">
        <w:rPr>
          <w:rFonts w:ascii="Arial" w:hAnsi="Arial" w:cs="Arial"/>
        </w:rPr>
        <w:t xml:space="preserve">The Engage programme which supports all primary and post primary schools can continue to be delivered remotely and schools are encouraged to explore how </w:t>
      </w:r>
      <w:proofErr w:type="gramStart"/>
      <w:r w:rsidRPr="0073358A">
        <w:rPr>
          <w:rFonts w:ascii="Arial" w:hAnsi="Arial" w:cs="Arial"/>
        </w:rPr>
        <w:t>Engage</w:t>
      </w:r>
      <w:proofErr w:type="gramEnd"/>
      <w:r w:rsidRPr="0073358A">
        <w:rPr>
          <w:rFonts w:ascii="Arial" w:hAnsi="Arial" w:cs="Arial"/>
        </w:rPr>
        <w:t xml:space="preserve"> resources can be best utilised in this context. Further FAQ guidance on Engage including staff pay arrangements is available </w:t>
      </w:r>
      <w:hyperlink r:id="rId15" w:history="1">
        <w:r w:rsidRPr="0073358A">
          <w:rPr>
            <w:rStyle w:val="Hyperlink"/>
            <w:rFonts w:ascii="Arial" w:hAnsi="Arial" w:cs="Arial"/>
          </w:rPr>
          <w:t>here</w:t>
        </w:r>
      </w:hyperlink>
      <w:r w:rsidRPr="0073358A">
        <w:rPr>
          <w:rFonts w:ascii="Arial" w:hAnsi="Arial" w:cs="Arial"/>
        </w:rPr>
        <w:t xml:space="preserve"> . </w:t>
      </w:r>
    </w:p>
    <w:p w14:paraId="0D99CC8F" w14:textId="77777777" w:rsidR="0073358A" w:rsidRDefault="0073358A" w:rsidP="0073358A">
      <w:pPr>
        <w:rPr>
          <w:rFonts w:ascii="Arial" w:hAnsi="Arial" w:cs="Arial"/>
        </w:rPr>
      </w:pPr>
    </w:p>
    <w:p w14:paraId="2E3CB495" w14:textId="0B6A71BB" w:rsidR="0073358A" w:rsidRPr="0073358A" w:rsidRDefault="0073358A" w:rsidP="0073358A">
      <w:pPr>
        <w:rPr>
          <w:rFonts w:ascii="Arial" w:hAnsi="Arial" w:cs="Arial"/>
          <w:sz w:val="22"/>
          <w:szCs w:val="22"/>
        </w:rPr>
      </w:pPr>
      <w:r w:rsidRPr="0073358A">
        <w:rPr>
          <w:rFonts w:ascii="Arial" w:hAnsi="Arial" w:cs="Arial"/>
        </w:rPr>
        <w:t xml:space="preserve">Cross Operational Link Officers assigned to each school are also available to provide help and advice. </w:t>
      </w:r>
    </w:p>
    <w:p w14:paraId="5F7B524E" w14:textId="77777777" w:rsidR="00CB5552" w:rsidRDefault="00CB5552" w:rsidP="00CB5552">
      <w:pPr>
        <w:spacing w:line="276" w:lineRule="auto"/>
        <w:rPr>
          <w:rFonts w:ascii="Arial" w:hAnsi="Arial" w:cs="Arial"/>
        </w:rPr>
      </w:pPr>
    </w:p>
    <w:p w14:paraId="2A3F29B3" w14:textId="77777777" w:rsidR="00F4018D" w:rsidRPr="00A4341B" w:rsidRDefault="00F4018D" w:rsidP="00F4018D">
      <w:pPr>
        <w:spacing w:line="276" w:lineRule="auto"/>
        <w:contextualSpacing/>
        <w:rPr>
          <w:rFonts w:ascii="Arial" w:hAnsi="Arial" w:cs="Arial"/>
          <w:b/>
        </w:rPr>
      </w:pPr>
      <w:r w:rsidRPr="00A4341B">
        <w:rPr>
          <w:rFonts w:ascii="Arial" w:hAnsi="Arial" w:cs="Arial"/>
          <w:b/>
        </w:rPr>
        <w:t>Guidance Update</w:t>
      </w:r>
    </w:p>
    <w:p w14:paraId="542F7E76" w14:textId="77777777" w:rsidR="00F4018D" w:rsidRPr="002229B0" w:rsidRDefault="00F4018D" w:rsidP="00F4018D">
      <w:pPr>
        <w:spacing w:line="276" w:lineRule="auto"/>
        <w:contextualSpacing/>
        <w:rPr>
          <w:rFonts w:ascii="Arial" w:hAnsi="Arial" w:cs="Arial"/>
          <w:sz w:val="16"/>
          <w:szCs w:val="16"/>
        </w:rPr>
      </w:pPr>
    </w:p>
    <w:p w14:paraId="3D1344D1" w14:textId="6CDDF3CF" w:rsidR="00F4018D" w:rsidRDefault="00F4018D" w:rsidP="004F6734">
      <w:pPr>
        <w:pStyle w:val="NormalWeb"/>
        <w:spacing w:after="0" w:afterAutospacing="0"/>
        <w:rPr>
          <w:rFonts w:ascii="Arial" w:hAnsi="Arial" w:cs="Arial"/>
          <w:color w:val="0B0C0C"/>
        </w:rPr>
      </w:pPr>
      <w:r w:rsidRPr="00DC4609">
        <w:rPr>
          <w:rFonts w:ascii="Arial" w:hAnsi="Arial" w:cs="Arial"/>
        </w:rPr>
        <w:t>Schools are encouraged to review their existing COVID-19 measures</w:t>
      </w:r>
      <w:r>
        <w:rPr>
          <w:rFonts w:ascii="Arial" w:hAnsi="Arial" w:cs="Arial"/>
        </w:rPr>
        <w:t xml:space="preserve"> and risk assessments</w:t>
      </w:r>
      <w:r w:rsidR="003F6E35">
        <w:rPr>
          <w:rFonts w:ascii="Arial" w:hAnsi="Arial" w:cs="Arial"/>
        </w:rPr>
        <w:t>,</w:t>
      </w:r>
      <w:r w:rsidRPr="00DC4609">
        <w:rPr>
          <w:rFonts w:ascii="Arial" w:hAnsi="Arial" w:cs="Arial"/>
        </w:rPr>
        <w:t xml:space="preserve"> and amend them as necessary to reflect the good practice set out in this guidance</w:t>
      </w:r>
      <w:r>
        <w:rPr>
          <w:rFonts w:ascii="Arial" w:hAnsi="Arial" w:cs="Arial"/>
        </w:rPr>
        <w:t xml:space="preserve">. </w:t>
      </w:r>
      <w:r>
        <w:rPr>
          <w:rFonts w:ascii="Arial" w:hAnsi="Arial" w:cs="Arial"/>
          <w:color w:val="0B0C0C"/>
        </w:rPr>
        <w:t xml:space="preserve">The Department will provide revised guidance to reflect this position. </w:t>
      </w:r>
    </w:p>
    <w:p w14:paraId="0A5341A1" w14:textId="77777777" w:rsidR="00FC2AED" w:rsidRDefault="00FC2AED" w:rsidP="00FC2AED">
      <w:pPr>
        <w:pStyle w:val="NormalWeb"/>
        <w:spacing w:after="0" w:afterAutospacing="0"/>
        <w:rPr>
          <w:rFonts w:ascii="Arial" w:hAnsi="Arial" w:cs="Arial"/>
          <w:color w:val="0B0C0C"/>
        </w:rPr>
      </w:pPr>
    </w:p>
    <w:p w14:paraId="37097CA7" w14:textId="77777777" w:rsidR="00FC2AED" w:rsidRDefault="00FC2AED" w:rsidP="00FC2AED">
      <w:pPr>
        <w:pStyle w:val="NormalWeb"/>
        <w:spacing w:after="0" w:afterAutospacing="0"/>
        <w:rPr>
          <w:rFonts w:ascii="Arial" w:hAnsi="Arial" w:cs="Arial"/>
          <w:color w:val="0B0C0C"/>
        </w:rPr>
      </w:pPr>
    </w:p>
    <w:p w14:paraId="01FFF13B" w14:textId="27E03DEB" w:rsidR="00FC2AED" w:rsidRDefault="00FC2AED" w:rsidP="004F6734">
      <w:pPr>
        <w:pStyle w:val="NormalWeb"/>
        <w:spacing w:after="0" w:afterAutospacing="0"/>
        <w:rPr>
          <w:rFonts w:ascii="Arial" w:hAnsi="Arial" w:cs="Arial"/>
          <w:color w:val="0B0C0C"/>
        </w:rPr>
      </w:pPr>
      <w:r>
        <w:rPr>
          <w:rFonts w:ascii="Arial" w:hAnsi="Arial" w:cs="Arial"/>
          <w:color w:val="0B0C0C"/>
        </w:rPr>
        <w:t xml:space="preserve">Regards </w:t>
      </w:r>
    </w:p>
    <w:p w14:paraId="6100FBCC" w14:textId="27C628E3" w:rsidR="009451CB" w:rsidRDefault="00FC2AED" w:rsidP="004F6734">
      <w:pPr>
        <w:pStyle w:val="NormalWeb"/>
        <w:spacing w:after="0" w:afterAutospacing="0"/>
        <w:rPr>
          <w:rFonts w:ascii="Arial" w:hAnsi="Arial" w:cs="Arial"/>
          <w:b/>
          <w:bCs/>
          <w:sz w:val="36"/>
          <w:szCs w:val="36"/>
        </w:rPr>
      </w:pPr>
      <w:r w:rsidRPr="00FC2AED">
        <w:rPr>
          <w:rFonts w:ascii="Arial" w:hAnsi="Arial" w:cs="Arial"/>
          <w:b/>
          <w:color w:val="0B0C0C"/>
        </w:rPr>
        <w:t xml:space="preserve">Education Restart Programme Office </w:t>
      </w:r>
    </w:p>
    <w:sectPr w:rsidR="009451CB" w:rsidSect="007C20DD">
      <w:headerReference w:type="default" r:id="rId16"/>
      <w:footerReference w:type="default" r:id="rId17"/>
      <w:pgSz w:w="11906" w:h="16838"/>
      <w:pgMar w:top="1440" w:right="1274"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CE59F" w14:textId="77777777" w:rsidR="00A42241" w:rsidRDefault="00A42241" w:rsidP="006B7FC1">
      <w:r>
        <w:separator/>
      </w:r>
    </w:p>
  </w:endnote>
  <w:endnote w:type="continuationSeparator" w:id="0">
    <w:p w14:paraId="771104F2" w14:textId="77777777" w:rsidR="00A42241" w:rsidRDefault="00A42241" w:rsidP="006B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25FF1" w14:textId="77777777" w:rsidR="009451CB" w:rsidRDefault="009451CB" w:rsidP="009451CB">
    <w:pPr>
      <w:pStyle w:val="Footer"/>
      <w:ind w:left="-1418"/>
    </w:pPr>
    <w:r>
      <w:rPr>
        <w:noProof/>
      </w:rPr>
      <w:drawing>
        <wp:inline distT="0" distB="0" distL="0" distR="0" wp14:anchorId="7BA0761E" wp14:editId="55E063B2">
          <wp:extent cx="7548597" cy="66402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46" cy="67476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EB1EC" w14:textId="77777777" w:rsidR="00A42241" w:rsidRDefault="00A42241" w:rsidP="006B7FC1">
      <w:r>
        <w:separator/>
      </w:r>
    </w:p>
  </w:footnote>
  <w:footnote w:type="continuationSeparator" w:id="0">
    <w:p w14:paraId="35C4E5F6" w14:textId="77777777" w:rsidR="00A42241" w:rsidRDefault="00A42241" w:rsidP="006B7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176B" w14:textId="5CAD92AA" w:rsidR="009451CB" w:rsidRDefault="00FB2B5C" w:rsidP="009451CB">
    <w:pPr>
      <w:pStyle w:val="Header"/>
      <w:ind w:left="-1418"/>
    </w:pPr>
    <w:r>
      <w:rPr>
        <w:noProof/>
      </w:rPr>
      <w:drawing>
        <wp:inline distT="0" distB="0" distL="0" distR="0" wp14:anchorId="09E07427" wp14:editId="0E81DA14">
          <wp:extent cx="7534275" cy="1739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60" cy="17399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2FAD"/>
    <w:multiLevelType w:val="hybridMultilevel"/>
    <w:tmpl w:val="0E1EF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9099B"/>
    <w:multiLevelType w:val="hybridMultilevel"/>
    <w:tmpl w:val="3D74F6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15E83"/>
    <w:multiLevelType w:val="hybridMultilevel"/>
    <w:tmpl w:val="0B46D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39707A"/>
    <w:multiLevelType w:val="hybridMultilevel"/>
    <w:tmpl w:val="7F324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0660F01"/>
    <w:multiLevelType w:val="hybridMultilevel"/>
    <w:tmpl w:val="9F4A8B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C45BA8"/>
    <w:multiLevelType w:val="hybridMultilevel"/>
    <w:tmpl w:val="59F8F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F0E29"/>
    <w:multiLevelType w:val="hybridMultilevel"/>
    <w:tmpl w:val="E4400C4C"/>
    <w:lvl w:ilvl="0" w:tplc="0809000F">
      <w:start w:val="1"/>
      <w:numFmt w:val="decimal"/>
      <w:lvlText w:val="%1."/>
      <w:lvlJc w:val="left"/>
      <w:pPr>
        <w:ind w:left="720" w:hanging="360"/>
      </w:pPr>
    </w:lvl>
    <w:lvl w:ilvl="1" w:tplc="363C15E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Marlett" w:hAnsi="Marlett"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Marlett" w:hAnsi="Marlett"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Marlett" w:hAnsi="Marlett" w:hint="default"/>
      </w:rPr>
    </w:lvl>
  </w:abstractNum>
  <w:abstractNum w:abstractNumId="8" w15:restartNumberingAfterBreak="0">
    <w:nsid w:val="4C4E004E"/>
    <w:multiLevelType w:val="hybridMultilevel"/>
    <w:tmpl w:val="9D2AF18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ED2711F"/>
    <w:multiLevelType w:val="hybridMultilevel"/>
    <w:tmpl w:val="193A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207C20"/>
    <w:multiLevelType w:val="hybridMultilevel"/>
    <w:tmpl w:val="48E61E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3"/>
  </w:num>
  <w:num w:numId="6">
    <w:abstractNumId w:val="6"/>
  </w:num>
  <w:num w:numId="7">
    <w:abstractNumId w:val="9"/>
  </w:num>
  <w:num w:numId="8">
    <w:abstractNumId w:val="5"/>
  </w:num>
  <w:num w:numId="9">
    <w:abstractNumId w:val="4"/>
  </w:num>
  <w:num w:numId="10">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FC1"/>
    <w:rsid w:val="0004054F"/>
    <w:rsid w:val="000C6BF0"/>
    <w:rsid w:val="0010685D"/>
    <w:rsid w:val="0015048E"/>
    <w:rsid w:val="00165536"/>
    <w:rsid w:val="0018058D"/>
    <w:rsid w:val="00191183"/>
    <w:rsid w:val="001A69FD"/>
    <w:rsid w:val="001B4CB7"/>
    <w:rsid w:val="001C412C"/>
    <w:rsid w:val="001D34A9"/>
    <w:rsid w:val="001D4A38"/>
    <w:rsid w:val="002229B0"/>
    <w:rsid w:val="0027362F"/>
    <w:rsid w:val="00284FE4"/>
    <w:rsid w:val="00287DA1"/>
    <w:rsid w:val="00295D81"/>
    <w:rsid w:val="002D2A93"/>
    <w:rsid w:val="00316A03"/>
    <w:rsid w:val="00336258"/>
    <w:rsid w:val="00353E13"/>
    <w:rsid w:val="003F6E35"/>
    <w:rsid w:val="00400634"/>
    <w:rsid w:val="004C52BE"/>
    <w:rsid w:val="004D430C"/>
    <w:rsid w:val="004D463A"/>
    <w:rsid w:val="004D6C65"/>
    <w:rsid w:val="004F553E"/>
    <w:rsid w:val="004F6734"/>
    <w:rsid w:val="004F75B6"/>
    <w:rsid w:val="0051023C"/>
    <w:rsid w:val="00552B9F"/>
    <w:rsid w:val="00562FDA"/>
    <w:rsid w:val="00582729"/>
    <w:rsid w:val="005C27FD"/>
    <w:rsid w:val="005D3C9F"/>
    <w:rsid w:val="005D5A33"/>
    <w:rsid w:val="005F00F3"/>
    <w:rsid w:val="006078B6"/>
    <w:rsid w:val="00632ED2"/>
    <w:rsid w:val="006461E2"/>
    <w:rsid w:val="0066425F"/>
    <w:rsid w:val="00673CF1"/>
    <w:rsid w:val="006B2E0B"/>
    <w:rsid w:val="006B7FC1"/>
    <w:rsid w:val="006F477E"/>
    <w:rsid w:val="00700EA6"/>
    <w:rsid w:val="00720E44"/>
    <w:rsid w:val="0073358A"/>
    <w:rsid w:val="007B01BF"/>
    <w:rsid w:val="007C1222"/>
    <w:rsid w:val="007C20DD"/>
    <w:rsid w:val="007F2FF6"/>
    <w:rsid w:val="0083494C"/>
    <w:rsid w:val="008430A4"/>
    <w:rsid w:val="00851C4D"/>
    <w:rsid w:val="008607C2"/>
    <w:rsid w:val="00877279"/>
    <w:rsid w:val="008B5891"/>
    <w:rsid w:val="00921A90"/>
    <w:rsid w:val="009451CB"/>
    <w:rsid w:val="009475B8"/>
    <w:rsid w:val="0096165D"/>
    <w:rsid w:val="00994505"/>
    <w:rsid w:val="009D396B"/>
    <w:rsid w:val="00A1472F"/>
    <w:rsid w:val="00A42241"/>
    <w:rsid w:val="00A4341B"/>
    <w:rsid w:val="00A43CBA"/>
    <w:rsid w:val="00A5097D"/>
    <w:rsid w:val="00A56D99"/>
    <w:rsid w:val="00A90232"/>
    <w:rsid w:val="00A91C3B"/>
    <w:rsid w:val="00A9271F"/>
    <w:rsid w:val="00A93C97"/>
    <w:rsid w:val="00AA5559"/>
    <w:rsid w:val="00AA720E"/>
    <w:rsid w:val="00AD0590"/>
    <w:rsid w:val="00B20182"/>
    <w:rsid w:val="00B7767D"/>
    <w:rsid w:val="00B903E8"/>
    <w:rsid w:val="00BB6961"/>
    <w:rsid w:val="00BC1EB4"/>
    <w:rsid w:val="00BF09B5"/>
    <w:rsid w:val="00C16986"/>
    <w:rsid w:val="00C517C4"/>
    <w:rsid w:val="00C6244E"/>
    <w:rsid w:val="00CB5552"/>
    <w:rsid w:val="00CC5AD7"/>
    <w:rsid w:val="00CD154E"/>
    <w:rsid w:val="00CD4757"/>
    <w:rsid w:val="00CE1560"/>
    <w:rsid w:val="00D50527"/>
    <w:rsid w:val="00D61ABA"/>
    <w:rsid w:val="00D6206B"/>
    <w:rsid w:val="00DC4609"/>
    <w:rsid w:val="00DE686D"/>
    <w:rsid w:val="00E202AC"/>
    <w:rsid w:val="00E72489"/>
    <w:rsid w:val="00E81BFA"/>
    <w:rsid w:val="00E82420"/>
    <w:rsid w:val="00EE5EF4"/>
    <w:rsid w:val="00EF499A"/>
    <w:rsid w:val="00F37D9A"/>
    <w:rsid w:val="00F4018D"/>
    <w:rsid w:val="00F86DD8"/>
    <w:rsid w:val="00FB2226"/>
    <w:rsid w:val="00FB2B5C"/>
    <w:rsid w:val="00FC2AED"/>
    <w:rsid w:val="00FE2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8571E89"/>
  <w15:chartTrackingRefBased/>
  <w15:docId w15:val="{E3004E5D-2BD9-40DC-BC93-55232F9E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C1"/>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4F553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FC1"/>
    <w:pPr>
      <w:tabs>
        <w:tab w:val="center" w:pos="4513"/>
        <w:tab w:val="right" w:pos="9026"/>
      </w:tabs>
    </w:pPr>
  </w:style>
  <w:style w:type="character" w:customStyle="1" w:styleId="HeaderChar">
    <w:name w:val="Header Char"/>
    <w:basedOn w:val="DefaultParagraphFont"/>
    <w:link w:val="Header"/>
    <w:uiPriority w:val="99"/>
    <w:rsid w:val="006B7FC1"/>
  </w:style>
  <w:style w:type="paragraph" w:styleId="Footer">
    <w:name w:val="footer"/>
    <w:basedOn w:val="Normal"/>
    <w:link w:val="FooterChar"/>
    <w:uiPriority w:val="99"/>
    <w:unhideWhenUsed/>
    <w:rsid w:val="006B7FC1"/>
    <w:pPr>
      <w:tabs>
        <w:tab w:val="center" w:pos="4513"/>
        <w:tab w:val="right" w:pos="9026"/>
      </w:tabs>
    </w:pPr>
  </w:style>
  <w:style w:type="character" w:customStyle="1" w:styleId="FooterChar">
    <w:name w:val="Footer Char"/>
    <w:basedOn w:val="DefaultParagraphFont"/>
    <w:link w:val="Footer"/>
    <w:uiPriority w:val="99"/>
    <w:rsid w:val="006B7FC1"/>
  </w:style>
  <w:style w:type="character" w:styleId="Hyperlink">
    <w:name w:val="Hyperlink"/>
    <w:basedOn w:val="DefaultParagraphFont"/>
    <w:uiPriority w:val="99"/>
    <w:unhideWhenUsed/>
    <w:rsid w:val="006B7FC1"/>
    <w:rPr>
      <w:color w:val="0563C1"/>
      <w:u w:val="single"/>
    </w:rPr>
  </w:style>
  <w:style w:type="paragraph" w:styleId="NormalWeb">
    <w:name w:val="Normal (Web)"/>
    <w:basedOn w:val="Normal"/>
    <w:link w:val="NormalWebChar"/>
    <w:uiPriority w:val="99"/>
    <w:unhideWhenUsed/>
    <w:rsid w:val="006B7FC1"/>
    <w:pPr>
      <w:spacing w:after="100" w:afterAutospacing="1"/>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L Char"/>
    <w:basedOn w:val="DefaultParagraphFont"/>
    <w:link w:val="ListParagraph"/>
    <w:uiPriority w:val="34"/>
    <w:qFormat/>
    <w:locked/>
    <w:rsid w:val="006B7FC1"/>
    <w:rPr>
      <w:rFonts w:ascii="Calibri" w:hAnsi="Calibri" w:cs="Calibri"/>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L"/>
    <w:basedOn w:val="Normal"/>
    <w:link w:val="ListParagraphChar"/>
    <w:uiPriority w:val="34"/>
    <w:qFormat/>
    <w:rsid w:val="006B7FC1"/>
    <w:pPr>
      <w:ind w:left="720"/>
    </w:pPr>
    <w:rPr>
      <w:rFonts w:ascii="Calibri" w:hAnsi="Calibri" w:cs="Calibri"/>
      <w:sz w:val="22"/>
      <w:szCs w:val="22"/>
      <w:lang w:eastAsia="en-US"/>
    </w:rPr>
  </w:style>
  <w:style w:type="character" w:styleId="Strong">
    <w:name w:val="Strong"/>
    <w:basedOn w:val="DefaultParagraphFont"/>
    <w:uiPriority w:val="22"/>
    <w:qFormat/>
    <w:rsid w:val="006B7FC1"/>
    <w:rPr>
      <w:b/>
      <w:bCs/>
    </w:rPr>
  </w:style>
  <w:style w:type="character" w:styleId="FollowedHyperlink">
    <w:name w:val="FollowedHyperlink"/>
    <w:basedOn w:val="DefaultParagraphFont"/>
    <w:uiPriority w:val="99"/>
    <w:semiHidden/>
    <w:unhideWhenUsed/>
    <w:rsid w:val="004D463A"/>
    <w:rPr>
      <w:color w:val="954F72" w:themeColor="followedHyperlink"/>
      <w:u w:val="single"/>
    </w:rPr>
  </w:style>
  <w:style w:type="character" w:customStyle="1" w:styleId="Heading2Char">
    <w:name w:val="Heading 2 Char"/>
    <w:basedOn w:val="DefaultParagraphFont"/>
    <w:link w:val="Heading2"/>
    <w:uiPriority w:val="9"/>
    <w:semiHidden/>
    <w:rsid w:val="004F553E"/>
    <w:rPr>
      <w:rFonts w:ascii="Times New Roman" w:hAnsi="Times New Roman" w:cs="Times New Roman"/>
      <w:b/>
      <w:bCs/>
      <w:sz w:val="36"/>
      <w:szCs w:val="36"/>
      <w:lang w:eastAsia="en-GB"/>
    </w:rPr>
  </w:style>
  <w:style w:type="character" w:styleId="Emphasis">
    <w:name w:val="Emphasis"/>
    <w:basedOn w:val="DefaultParagraphFont"/>
    <w:uiPriority w:val="20"/>
    <w:qFormat/>
    <w:rsid w:val="00CD154E"/>
    <w:rPr>
      <w:i/>
      <w:iCs/>
    </w:rPr>
  </w:style>
  <w:style w:type="paragraph" w:customStyle="1" w:styleId="DeptBullets">
    <w:name w:val="DeptBullets"/>
    <w:basedOn w:val="Normal"/>
    <w:link w:val="DeptBulletsChar"/>
    <w:rsid w:val="0018058D"/>
    <w:pPr>
      <w:widowControl w:val="0"/>
      <w:numPr>
        <w:numId w:val="1"/>
      </w:numPr>
      <w:overflowPunct w:val="0"/>
      <w:autoSpaceDE w:val="0"/>
      <w:autoSpaceDN w:val="0"/>
      <w:adjustRightInd w:val="0"/>
      <w:spacing w:after="240"/>
      <w:textAlignment w:val="baseline"/>
    </w:pPr>
    <w:rPr>
      <w:rFonts w:ascii="Arial" w:eastAsia="Times New Roman" w:hAnsi="Arial"/>
      <w:szCs w:val="20"/>
      <w:lang w:eastAsia="en-US"/>
    </w:rPr>
  </w:style>
  <w:style w:type="character" w:customStyle="1" w:styleId="NormalWebChar">
    <w:name w:val="Normal (Web) Char"/>
    <w:basedOn w:val="DefaultParagraphFont"/>
    <w:link w:val="NormalWeb"/>
    <w:uiPriority w:val="99"/>
    <w:semiHidden/>
    <w:rsid w:val="0018058D"/>
    <w:rPr>
      <w:rFonts w:ascii="Times New Roman" w:hAnsi="Times New Roman" w:cs="Times New Roman"/>
      <w:sz w:val="24"/>
      <w:szCs w:val="24"/>
      <w:lang w:eastAsia="en-GB"/>
    </w:rPr>
  </w:style>
  <w:style w:type="character" w:customStyle="1" w:styleId="DeptBulletsChar">
    <w:name w:val="DeptBullets Char"/>
    <w:basedOn w:val="DefaultParagraphFont"/>
    <w:link w:val="DeptBullets"/>
    <w:rsid w:val="0018058D"/>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B7767D"/>
    <w:rPr>
      <w:sz w:val="16"/>
      <w:szCs w:val="16"/>
    </w:rPr>
  </w:style>
  <w:style w:type="paragraph" w:styleId="CommentText">
    <w:name w:val="annotation text"/>
    <w:basedOn w:val="Normal"/>
    <w:link w:val="CommentTextChar"/>
    <w:uiPriority w:val="99"/>
    <w:semiHidden/>
    <w:unhideWhenUsed/>
    <w:rsid w:val="00B7767D"/>
    <w:rPr>
      <w:sz w:val="20"/>
      <w:szCs w:val="20"/>
    </w:rPr>
  </w:style>
  <w:style w:type="character" w:customStyle="1" w:styleId="CommentTextChar">
    <w:name w:val="Comment Text Char"/>
    <w:basedOn w:val="DefaultParagraphFont"/>
    <w:link w:val="CommentText"/>
    <w:uiPriority w:val="99"/>
    <w:semiHidden/>
    <w:rsid w:val="00B7767D"/>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B7767D"/>
    <w:rPr>
      <w:b/>
      <w:bCs/>
    </w:rPr>
  </w:style>
  <w:style w:type="character" w:customStyle="1" w:styleId="CommentSubjectChar">
    <w:name w:val="Comment Subject Char"/>
    <w:basedOn w:val="CommentTextChar"/>
    <w:link w:val="CommentSubject"/>
    <w:uiPriority w:val="99"/>
    <w:semiHidden/>
    <w:rsid w:val="00B7767D"/>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B776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67D"/>
    <w:rPr>
      <w:rFonts w:ascii="Segoe UI" w:hAnsi="Segoe UI" w:cs="Segoe UI"/>
      <w:sz w:val="18"/>
      <w:szCs w:val="18"/>
      <w:lang w:eastAsia="en-GB"/>
    </w:rPr>
  </w:style>
  <w:style w:type="paragraph" w:customStyle="1" w:styleId="Default">
    <w:name w:val="Default"/>
    <w:rsid w:val="00E81BFA"/>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2229B0"/>
    <w:rPr>
      <w:rFonts w:ascii="Calibri" w:hAnsi="Calibri" w:cstheme="minorBidi"/>
      <w:sz w:val="22"/>
      <w:szCs w:val="21"/>
      <w:lang w:eastAsia="en-US"/>
    </w:rPr>
  </w:style>
  <w:style w:type="character" w:customStyle="1" w:styleId="PlainTextChar">
    <w:name w:val="Plain Text Char"/>
    <w:basedOn w:val="DefaultParagraphFont"/>
    <w:link w:val="PlainText"/>
    <w:uiPriority w:val="99"/>
    <w:rsid w:val="002229B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0851">
      <w:bodyDiv w:val="1"/>
      <w:marLeft w:val="0"/>
      <w:marRight w:val="0"/>
      <w:marTop w:val="0"/>
      <w:marBottom w:val="0"/>
      <w:divBdr>
        <w:top w:val="none" w:sz="0" w:space="0" w:color="auto"/>
        <w:left w:val="none" w:sz="0" w:space="0" w:color="auto"/>
        <w:bottom w:val="none" w:sz="0" w:space="0" w:color="auto"/>
        <w:right w:val="none" w:sz="0" w:space="0" w:color="auto"/>
      </w:divBdr>
    </w:div>
    <w:div w:id="79914309">
      <w:bodyDiv w:val="1"/>
      <w:marLeft w:val="0"/>
      <w:marRight w:val="0"/>
      <w:marTop w:val="0"/>
      <w:marBottom w:val="0"/>
      <w:divBdr>
        <w:top w:val="none" w:sz="0" w:space="0" w:color="auto"/>
        <w:left w:val="none" w:sz="0" w:space="0" w:color="auto"/>
        <w:bottom w:val="none" w:sz="0" w:space="0" w:color="auto"/>
        <w:right w:val="none" w:sz="0" w:space="0" w:color="auto"/>
      </w:divBdr>
    </w:div>
    <w:div w:id="171073508">
      <w:bodyDiv w:val="1"/>
      <w:marLeft w:val="0"/>
      <w:marRight w:val="0"/>
      <w:marTop w:val="0"/>
      <w:marBottom w:val="0"/>
      <w:divBdr>
        <w:top w:val="none" w:sz="0" w:space="0" w:color="auto"/>
        <w:left w:val="none" w:sz="0" w:space="0" w:color="auto"/>
        <w:bottom w:val="none" w:sz="0" w:space="0" w:color="auto"/>
        <w:right w:val="none" w:sz="0" w:space="0" w:color="auto"/>
      </w:divBdr>
    </w:div>
    <w:div w:id="202325269">
      <w:bodyDiv w:val="1"/>
      <w:marLeft w:val="0"/>
      <w:marRight w:val="0"/>
      <w:marTop w:val="0"/>
      <w:marBottom w:val="0"/>
      <w:divBdr>
        <w:top w:val="none" w:sz="0" w:space="0" w:color="auto"/>
        <w:left w:val="none" w:sz="0" w:space="0" w:color="auto"/>
        <w:bottom w:val="none" w:sz="0" w:space="0" w:color="auto"/>
        <w:right w:val="none" w:sz="0" w:space="0" w:color="auto"/>
      </w:divBdr>
    </w:div>
    <w:div w:id="227955819">
      <w:bodyDiv w:val="1"/>
      <w:marLeft w:val="0"/>
      <w:marRight w:val="0"/>
      <w:marTop w:val="0"/>
      <w:marBottom w:val="0"/>
      <w:divBdr>
        <w:top w:val="none" w:sz="0" w:space="0" w:color="auto"/>
        <w:left w:val="none" w:sz="0" w:space="0" w:color="auto"/>
        <w:bottom w:val="none" w:sz="0" w:space="0" w:color="auto"/>
        <w:right w:val="none" w:sz="0" w:space="0" w:color="auto"/>
      </w:divBdr>
    </w:div>
    <w:div w:id="333648754">
      <w:bodyDiv w:val="1"/>
      <w:marLeft w:val="0"/>
      <w:marRight w:val="0"/>
      <w:marTop w:val="0"/>
      <w:marBottom w:val="0"/>
      <w:divBdr>
        <w:top w:val="none" w:sz="0" w:space="0" w:color="auto"/>
        <w:left w:val="none" w:sz="0" w:space="0" w:color="auto"/>
        <w:bottom w:val="none" w:sz="0" w:space="0" w:color="auto"/>
        <w:right w:val="none" w:sz="0" w:space="0" w:color="auto"/>
      </w:divBdr>
    </w:div>
    <w:div w:id="439956805">
      <w:bodyDiv w:val="1"/>
      <w:marLeft w:val="0"/>
      <w:marRight w:val="0"/>
      <w:marTop w:val="0"/>
      <w:marBottom w:val="0"/>
      <w:divBdr>
        <w:top w:val="none" w:sz="0" w:space="0" w:color="auto"/>
        <w:left w:val="none" w:sz="0" w:space="0" w:color="auto"/>
        <w:bottom w:val="none" w:sz="0" w:space="0" w:color="auto"/>
        <w:right w:val="none" w:sz="0" w:space="0" w:color="auto"/>
      </w:divBdr>
    </w:div>
    <w:div w:id="642855717">
      <w:bodyDiv w:val="1"/>
      <w:marLeft w:val="0"/>
      <w:marRight w:val="0"/>
      <w:marTop w:val="0"/>
      <w:marBottom w:val="0"/>
      <w:divBdr>
        <w:top w:val="none" w:sz="0" w:space="0" w:color="auto"/>
        <w:left w:val="none" w:sz="0" w:space="0" w:color="auto"/>
        <w:bottom w:val="none" w:sz="0" w:space="0" w:color="auto"/>
        <w:right w:val="none" w:sz="0" w:space="0" w:color="auto"/>
      </w:divBdr>
    </w:div>
    <w:div w:id="1002011142">
      <w:bodyDiv w:val="1"/>
      <w:marLeft w:val="0"/>
      <w:marRight w:val="0"/>
      <w:marTop w:val="0"/>
      <w:marBottom w:val="0"/>
      <w:divBdr>
        <w:top w:val="none" w:sz="0" w:space="0" w:color="auto"/>
        <w:left w:val="none" w:sz="0" w:space="0" w:color="auto"/>
        <w:bottom w:val="none" w:sz="0" w:space="0" w:color="auto"/>
        <w:right w:val="none" w:sz="0" w:space="0" w:color="auto"/>
      </w:divBdr>
    </w:div>
    <w:div w:id="1075857924">
      <w:bodyDiv w:val="1"/>
      <w:marLeft w:val="0"/>
      <w:marRight w:val="0"/>
      <w:marTop w:val="0"/>
      <w:marBottom w:val="0"/>
      <w:divBdr>
        <w:top w:val="none" w:sz="0" w:space="0" w:color="auto"/>
        <w:left w:val="none" w:sz="0" w:space="0" w:color="auto"/>
        <w:bottom w:val="none" w:sz="0" w:space="0" w:color="auto"/>
        <w:right w:val="none" w:sz="0" w:space="0" w:color="auto"/>
      </w:divBdr>
    </w:div>
    <w:div w:id="1130323957">
      <w:bodyDiv w:val="1"/>
      <w:marLeft w:val="0"/>
      <w:marRight w:val="0"/>
      <w:marTop w:val="0"/>
      <w:marBottom w:val="0"/>
      <w:divBdr>
        <w:top w:val="none" w:sz="0" w:space="0" w:color="auto"/>
        <w:left w:val="none" w:sz="0" w:space="0" w:color="auto"/>
        <w:bottom w:val="none" w:sz="0" w:space="0" w:color="auto"/>
        <w:right w:val="none" w:sz="0" w:space="0" w:color="auto"/>
      </w:divBdr>
    </w:div>
    <w:div w:id="1240753548">
      <w:bodyDiv w:val="1"/>
      <w:marLeft w:val="0"/>
      <w:marRight w:val="0"/>
      <w:marTop w:val="0"/>
      <w:marBottom w:val="0"/>
      <w:divBdr>
        <w:top w:val="none" w:sz="0" w:space="0" w:color="auto"/>
        <w:left w:val="none" w:sz="0" w:space="0" w:color="auto"/>
        <w:bottom w:val="none" w:sz="0" w:space="0" w:color="auto"/>
        <w:right w:val="none" w:sz="0" w:space="0" w:color="auto"/>
      </w:divBdr>
    </w:div>
    <w:div w:id="1305695844">
      <w:bodyDiv w:val="1"/>
      <w:marLeft w:val="0"/>
      <w:marRight w:val="0"/>
      <w:marTop w:val="0"/>
      <w:marBottom w:val="0"/>
      <w:divBdr>
        <w:top w:val="none" w:sz="0" w:space="0" w:color="auto"/>
        <w:left w:val="none" w:sz="0" w:space="0" w:color="auto"/>
        <w:bottom w:val="none" w:sz="0" w:space="0" w:color="auto"/>
        <w:right w:val="none" w:sz="0" w:space="0" w:color="auto"/>
      </w:divBdr>
    </w:div>
    <w:div w:id="1309898805">
      <w:bodyDiv w:val="1"/>
      <w:marLeft w:val="0"/>
      <w:marRight w:val="0"/>
      <w:marTop w:val="0"/>
      <w:marBottom w:val="0"/>
      <w:divBdr>
        <w:top w:val="none" w:sz="0" w:space="0" w:color="auto"/>
        <w:left w:val="none" w:sz="0" w:space="0" w:color="auto"/>
        <w:bottom w:val="none" w:sz="0" w:space="0" w:color="auto"/>
        <w:right w:val="none" w:sz="0" w:space="0" w:color="auto"/>
      </w:divBdr>
    </w:div>
    <w:div w:id="1465124485">
      <w:bodyDiv w:val="1"/>
      <w:marLeft w:val="0"/>
      <w:marRight w:val="0"/>
      <w:marTop w:val="0"/>
      <w:marBottom w:val="0"/>
      <w:divBdr>
        <w:top w:val="none" w:sz="0" w:space="0" w:color="auto"/>
        <w:left w:val="none" w:sz="0" w:space="0" w:color="auto"/>
        <w:bottom w:val="none" w:sz="0" w:space="0" w:color="auto"/>
        <w:right w:val="none" w:sz="0" w:space="0" w:color="auto"/>
      </w:divBdr>
    </w:div>
    <w:div w:id="1813257386">
      <w:bodyDiv w:val="1"/>
      <w:marLeft w:val="0"/>
      <w:marRight w:val="0"/>
      <w:marTop w:val="0"/>
      <w:marBottom w:val="0"/>
      <w:divBdr>
        <w:top w:val="none" w:sz="0" w:space="0" w:color="auto"/>
        <w:left w:val="none" w:sz="0" w:space="0" w:color="auto"/>
        <w:bottom w:val="none" w:sz="0" w:space="0" w:color="auto"/>
        <w:right w:val="none" w:sz="0" w:space="0" w:color="auto"/>
      </w:divBdr>
    </w:div>
    <w:div w:id="182854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ucation-ni.gov.uk/education-restart-information-and-guidance-educational-settings" TargetMode="External"/><Relationship Id="rId13" Type="http://schemas.openxmlformats.org/officeDocument/2006/relationships/hyperlink" Target="mailto:attendance@education-ni.gov.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ducation-ni.gov.uk/publications/circular-202008-attendance-guidance-and-absence-recording-by-school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news/ministers-announce-extension-definition-key-workers-access-childcare" TargetMode="External"/><Relationship Id="rId5" Type="http://schemas.openxmlformats.org/officeDocument/2006/relationships/webSettings" Target="webSettings.xml"/><Relationship Id="rId15" Type="http://schemas.openxmlformats.org/officeDocument/2006/relationships/hyperlink" Target="https://www.education-ni.gov.uk/publications/engage-faqs" TargetMode="External"/><Relationship Id="rId10" Type="http://schemas.openxmlformats.org/officeDocument/2006/relationships/hyperlink" Target="https://www.health-ni.gov.uk/sites/default/files/consultations/health/Cross-Departmental-Actions-for-Vulnerable-Children-and-September-20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ucation-ni.gov.uk/publications/updated-circular-further-guidance-schools-supporting-remote-learning" TargetMode="External"/><Relationship Id="rId14" Type="http://schemas.openxmlformats.org/officeDocument/2006/relationships/hyperlink" Target="https://www.education-ni.gov.uk/sites/default/files/publications/education/Summary%20of%20Codes%20-%20updated%20summary%20sheet%20including%20new%20codes%20for%20January%20202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35225-DF79-4769-A6D2-8A850E6C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1372</Words>
  <Characters>7823</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Coulter, Kieran</dc:creator>
  <cp:keywords/>
  <dc:description/>
  <cp:lastModifiedBy>Declan Marlow</cp:lastModifiedBy>
  <cp:revision>2</cp:revision>
  <dcterms:created xsi:type="dcterms:W3CDTF">2021-01-08T15:15:00Z</dcterms:created>
  <dcterms:modified xsi:type="dcterms:W3CDTF">2021-01-08T15:15:00Z</dcterms:modified>
</cp:coreProperties>
</file>